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A8" w:rsidRPr="00F33D2D" w:rsidRDefault="002627A8" w:rsidP="002627A8">
      <w:pPr>
        <w:keepLines/>
        <w:autoSpaceDE w:val="0"/>
        <w:autoSpaceDN w:val="0"/>
        <w:adjustRightInd w:val="0"/>
        <w:jc w:val="center"/>
        <w:textAlignment w:val="baseline"/>
        <w:rPr>
          <w:rFonts w:eastAsia="Calibri" w:cs="Futura Std Condensed"/>
          <w:color w:val="000000"/>
          <w:spacing w:val="253"/>
          <w:sz w:val="20"/>
          <w:szCs w:val="20"/>
          <w:u w:val="single"/>
        </w:rPr>
      </w:pPr>
      <w:r w:rsidRPr="00F33D2D">
        <w:rPr>
          <w:rFonts w:eastAsia="Calibri" w:cs="Futura Std Condensed"/>
          <w:b/>
          <w:noProof/>
          <w:color w:val="000000"/>
          <w:sz w:val="32"/>
          <w:szCs w:val="32"/>
          <w:lang w:val="en-CA" w:eastAsia="en-CA"/>
        </w:rPr>
        <mc:AlternateContent>
          <mc:Choice Requires="wps">
            <w:drawing>
              <wp:anchor distT="0" distB="0" distL="114300" distR="114300" simplePos="0" relativeHeight="251659264" behindDoc="0" locked="0" layoutInCell="1" allowOverlap="1" wp14:anchorId="54E3F5E1" wp14:editId="485C9EDE">
                <wp:simplePos x="0" y="0"/>
                <wp:positionH relativeFrom="column">
                  <wp:posOffset>5997515</wp:posOffset>
                </wp:positionH>
                <wp:positionV relativeFrom="paragraph">
                  <wp:posOffset>-518196</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7A8" w:rsidRPr="00515231" w:rsidRDefault="002627A8" w:rsidP="002627A8">
                            <w:pPr>
                              <w:jc w:val="right"/>
                              <w:rPr>
                                <w:rFonts w:ascii="Arial" w:hAnsi="Arial" w:cs="Arial"/>
                                <w:sz w:val="16"/>
                                <w:szCs w:val="16"/>
                              </w:rPr>
                            </w:pPr>
                            <w:r>
                              <w:rPr>
                                <w:rFonts w:ascii="Arial" w:hAnsi="Arial" w:cs="Arial"/>
                                <w:sz w:val="16"/>
                                <w:szCs w:val="16"/>
                              </w:rPr>
                              <w:t>0</w:t>
                            </w:r>
                            <w:r w:rsidR="007860B3">
                              <w:rPr>
                                <w:rFonts w:ascii="Arial" w:hAnsi="Arial" w:cs="Arial"/>
                                <w:sz w:val="16"/>
                                <w:szCs w:val="16"/>
                              </w:rPr>
                              <w:t>08/30</w:t>
                            </w:r>
                            <w:r w:rsidRPr="00515231">
                              <w:rPr>
                                <w:rFonts w:ascii="Arial" w:hAnsi="Arial" w:cs="Arial"/>
                                <w:sz w:val="16"/>
                                <w:szCs w:val="16"/>
                              </w:rPr>
                              <w:t>/201</w:t>
                            </w:r>
                            <w:r>
                              <w:rPr>
                                <w:rFonts w:ascii="Arial" w:hAnsi="Arial" w:cs="Arial"/>
                                <w:sz w:val="16"/>
                                <w:szCs w:val="16"/>
                              </w:rPr>
                              <w:t>7</w:t>
                            </w:r>
                          </w:p>
                          <w:p w:rsidR="002627A8" w:rsidRPr="00515231" w:rsidRDefault="002627A8" w:rsidP="002627A8">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F5E1" id="_x0000_t202" coordsize="21600,21600" o:spt="202" path="m,l,21600r21600,l21600,xe">
                <v:stroke joinstyle="miter"/>
                <v:path gradientshapeok="t" o:connecttype="rect"/>
              </v:shapetype>
              <v:shape id="Text Box 2" o:spid="_x0000_s1026" type="#_x0000_t202" style="position:absolute;left:0;text-align:left;margin-left:472.25pt;margin-top:-40.8pt;width:57.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tA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" filled="f" stroked="f">
                <v:textbox>
                  <w:txbxContent>
                    <w:p w:rsidR="002627A8" w:rsidRPr="00515231" w:rsidRDefault="002627A8" w:rsidP="002627A8">
                      <w:pPr>
                        <w:jc w:val="right"/>
                        <w:rPr>
                          <w:rFonts w:ascii="Arial" w:hAnsi="Arial" w:cs="Arial"/>
                          <w:sz w:val="16"/>
                          <w:szCs w:val="16"/>
                        </w:rPr>
                      </w:pPr>
                      <w:r>
                        <w:rPr>
                          <w:rFonts w:ascii="Arial" w:hAnsi="Arial" w:cs="Arial"/>
                          <w:sz w:val="16"/>
                          <w:szCs w:val="16"/>
                        </w:rPr>
                        <w:t>0</w:t>
                      </w:r>
                      <w:r w:rsidR="007860B3">
                        <w:rPr>
                          <w:rFonts w:ascii="Arial" w:hAnsi="Arial" w:cs="Arial"/>
                          <w:sz w:val="16"/>
                          <w:szCs w:val="16"/>
                        </w:rPr>
                        <w:t>08/30</w:t>
                      </w:r>
                      <w:r w:rsidRPr="00515231">
                        <w:rPr>
                          <w:rFonts w:ascii="Arial" w:hAnsi="Arial" w:cs="Arial"/>
                          <w:sz w:val="16"/>
                          <w:szCs w:val="16"/>
                        </w:rPr>
                        <w:t>/201</w:t>
                      </w:r>
                      <w:r>
                        <w:rPr>
                          <w:rFonts w:ascii="Arial" w:hAnsi="Arial" w:cs="Arial"/>
                          <w:sz w:val="16"/>
                          <w:szCs w:val="16"/>
                        </w:rPr>
                        <w:t>7</w:t>
                      </w:r>
                    </w:p>
                    <w:p w:rsidR="002627A8" w:rsidRPr="00515231" w:rsidRDefault="002627A8" w:rsidP="002627A8">
                      <w:pPr>
                        <w:jc w:val="right"/>
                        <w:rPr>
                          <w:rFonts w:ascii="Arial" w:hAnsi="Arial" w:cs="Arial"/>
                          <w:sz w:val="16"/>
                          <w:szCs w:val="16"/>
                        </w:rPr>
                      </w:pPr>
                    </w:p>
                  </w:txbxContent>
                </v:textbox>
              </v:shape>
            </w:pict>
          </mc:Fallback>
        </mc:AlternateContent>
      </w:r>
      <w:r w:rsidRPr="00F33D2D">
        <w:rPr>
          <w:rFonts w:eastAsia="Calibri" w:cs="Futura Std Condensed"/>
          <w:b/>
          <w:color w:val="000000"/>
          <w:sz w:val="32"/>
          <w:szCs w:val="32"/>
        </w:rPr>
        <w:t>SUGGESTED SPECIFICATIONS</w:t>
      </w:r>
      <w:bookmarkStart w:id="0" w:name="_GoBack"/>
      <w:bookmarkEnd w:id="0"/>
    </w:p>
    <w:p w:rsidR="0091144F" w:rsidRPr="002627A8" w:rsidRDefault="002627A8" w:rsidP="002627A8">
      <w:pPr>
        <w:keepLines/>
        <w:autoSpaceDE w:val="0"/>
        <w:autoSpaceDN w:val="0"/>
        <w:adjustRightInd w:val="0"/>
        <w:spacing w:after="0"/>
        <w:textAlignment w:val="baseline"/>
        <w:rPr>
          <w:rFonts w:cs="Futura Std Condensed"/>
          <w:b/>
          <w:color w:val="000000"/>
          <w:sz w:val="24"/>
          <w:szCs w:val="24"/>
          <w:u w:val="single"/>
        </w:rPr>
      </w:pPr>
      <w:r w:rsidRPr="00F33D2D">
        <w:rPr>
          <w:rFonts w:cs="Futura Std Condensed"/>
          <w:b/>
          <w:color w:val="000000"/>
          <w:sz w:val="24"/>
          <w:szCs w:val="24"/>
          <w:u w:val="single"/>
        </w:rPr>
        <w:t xml:space="preserve">TAMCO SERIES </w:t>
      </w:r>
      <w:r w:rsidR="00823ED7" w:rsidRPr="002627A8">
        <w:rPr>
          <w:rFonts w:cs="Futura Std Condensed"/>
          <w:b/>
          <w:color w:val="000000"/>
          <w:sz w:val="24"/>
          <w:szCs w:val="24"/>
          <w:u w:val="single"/>
        </w:rPr>
        <w:t>76</w:t>
      </w:r>
      <w:r w:rsidR="000A0F4C" w:rsidRPr="002627A8">
        <w:rPr>
          <w:rFonts w:cs="Futura Std Condensed"/>
          <w:b/>
          <w:color w:val="000000"/>
          <w:sz w:val="24"/>
          <w:szCs w:val="24"/>
          <w:u w:val="single"/>
        </w:rPr>
        <w:t xml:space="preserve">00 </w:t>
      </w:r>
      <w:r w:rsidR="00B676D4" w:rsidRPr="002627A8">
        <w:rPr>
          <w:rFonts w:cs="Futura Std Condensed"/>
          <w:b/>
          <w:color w:val="000000"/>
          <w:sz w:val="24"/>
          <w:szCs w:val="24"/>
          <w:u w:val="single"/>
        </w:rPr>
        <w:t>CWA</w:t>
      </w:r>
      <w:r w:rsidR="0085230E" w:rsidRPr="002627A8">
        <w:rPr>
          <w:rFonts w:cs="Futura Std Condensed"/>
          <w:b/>
          <w:color w:val="000000"/>
          <w:sz w:val="24"/>
          <w:szCs w:val="24"/>
          <w:u w:val="single"/>
        </w:rPr>
        <w:t xml:space="preserve"> </w:t>
      </w:r>
      <w:r w:rsidR="00D7401F" w:rsidRPr="002627A8">
        <w:rPr>
          <w:rFonts w:cs="Futura Std Condensed"/>
          <w:b/>
          <w:color w:val="000000"/>
          <w:sz w:val="24"/>
          <w:szCs w:val="24"/>
          <w:u w:val="single"/>
        </w:rPr>
        <w:t xml:space="preserve">ADJUSTABLE </w:t>
      </w:r>
      <w:r w:rsidR="00B676D4" w:rsidRPr="002627A8">
        <w:rPr>
          <w:rFonts w:cs="Futura Std Condensed"/>
          <w:b/>
          <w:color w:val="000000"/>
          <w:sz w:val="24"/>
          <w:szCs w:val="24"/>
          <w:u w:val="single"/>
        </w:rPr>
        <w:t>COUNTER</w:t>
      </w:r>
      <w:r w:rsidR="0085230E" w:rsidRPr="002627A8">
        <w:rPr>
          <w:rFonts w:cs="Futura Std Condensed"/>
          <w:b/>
          <w:color w:val="000000"/>
          <w:sz w:val="24"/>
          <w:szCs w:val="24"/>
          <w:u w:val="single"/>
        </w:rPr>
        <w:t xml:space="preserve">WEIGHTED </w:t>
      </w:r>
      <w:r w:rsidR="00823ED7" w:rsidRPr="002627A8">
        <w:rPr>
          <w:rFonts w:cs="Futura Std Condensed"/>
          <w:b/>
          <w:color w:val="000000"/>
          <w:sz w:val="24"/>
          <w:szCs w:val="24"/>
          <w:u w:val="single"/>
        </w:rPr>
        <w:t>HEAVY-DUTY BACKDRAFT</w:t>
      </w:r>
      <w:r w:rsidR="000A0F4C" w:rsidRPr="002627A8">
        <w:rPr>
          <w:rFonts w:cs="Futura Std Condensed"/>
          <w:b/>
          <w:color w:val="000000"/>
          <w:sz w:val="24"/>
          <w:szCs w:val="24"/>
          <w:u w:val="single"/>
        </w:rPr>
        <w:t xml:space="preserve"> DAMPER</w:t>
      </w:r>
    </w:p>
    <w:p w:rsidR="00D21B03" w:rsidRPr="002627A8" w:rsidRDefault="00D21B03" w:rsidP="00EF1C6C">
      <w:pPr>
        <w:pStyle w:val="SpecificationSheets"/>
        <w:numPr>
          <w:ilvl w:val="0"/>
          <w:numId w:val="3"/>
        </w:numPr>
        <w:spacing w:before="80" w:line="264" w:lineRule="auto"/>
        <w:ind w:left="360"/>
        <w:rPr>
          <w:rFonts w:asciiTheme="minorHAnsi" w:hAnsiTheme="minorHAnsi" w:cs="Arial"/>
          <w:color w:val="auto"/>
          <w:spacing w:val="-2"/>
        </w:rPr>
      </w:pPr>
      <w:r w:rsidRPr="002627A8">
        <w:rPr>
          <w:rFonts w:asciiTheme="minorHAnsi" w:hAnsiTheme="minorHAnsi" w:cs="Arial"/>
          <w:color w:val="auto"/>
          <w:spacing w:val="-2"/>
        </w:rPr>
        <w:t xml:space="preserve">Extruded aluminum (6063-T5) </w:t>
      </w:r>
      <w:r w:rsidR="00823ED7" w:rsidRPr="002627A8">
        <w:rPr>
          <w:rFonts w:asciiTheme="minorHAnsi" w:hAnsiTheme="minorHAnsi" w:cs="Arial"/>
          <w:color w:val="auto"/>
          <w:spacing w:val="-2"/>
        </w:rPr>
        <w:t xml:space="preserve">heavy-duty backdraft </w:t>
      </w:r>
      <w:r w:rsidRPr="002627A8">
        <w:rPr>
          <w:rFonts w:asciiTheme="minorHAnsi" w:hAnsiTheme="minorHAnsi" w:cs="Arial"/>
          <w:color w:val="auto"/>
          <w:spacing w:val="-2"/>
        </w:rPr>
        <w:t>damper frame shall not be less than 0.080” (2.03 mm) in thickness</w:t>
      </w:r>
      <w:r w:rsidR="00823ED7" w:rsidRPr="002627A8">
        <w:rPr>
          <w:rFonts w:asciiTheme="minorHAnsi" w:hAnsiTheme="minorHAnsi" w:cs="Arial"/>
          <w:color w:val="auto"/>
          <w:spacing w:val="-2"/>
        </w:rPr>
        <w:t>. F</w:t>
      </w:r>
      <w:r w:rsidRPr="002627A8">
        <w:rPr>
          <w:rFonts w:asciiTheme="minorHAnsi" w:hAnsiTheme="minorHAnsi" w:cs="Arial"/>
          <w:color w:val="auto"/>
          <w:spacing w:val="-2"/>
        </w:rPr>
        <w:t xml:space="preserve">rame shall be 4” (101.6 mm) deep x 1" (25.4 mm), with </w:t>
      </w:r>
      <w:r w:rsidR="00372FBC" w:rsidRPr="002627A8">
        <w:rPr>
          <w:rFonts w:asciiTheme="minorHAnsi" w:hAnsiTheme="minorHAnsi" w:cs="Arial"/>
          <w:color w:val="auto"/>
          <w:spacing w:val="-2"/>
        </w:rPr>
        <w:t xml:space="preserve">duct </w:t>
      </w:r>
      <w:r w:rsidRPr="002627A8">
        <w:rPr>
          <w:rFonts w:asciiTheme="minorHAnsi" w:hAnsiTheme="minorHAnsi" w:cs="Arial"/>
          <w:color w:val="auto"/>
          <w:spacing w:val="-2"/>
        </w:rPr>
        <w:t xml:space="preserve">mounting flanges </w:t>
      </w:r>
      <w:r w:rsidR="00823ED7" w:rsidRPr="002627A8">
        <w:rPr>
          <w:rFonts w:asciiTheme="minorHAnsi" w:hAnsiTheme="minorHAnsi" w:cs="Arial"/>
          <w:color w:val="auto"/>
          <w:spacing w:val="-2"/>
        </w:rPr>
        <w:t>on both sides of frame. F</w:t>
      </w:r>
      <w:r w:rsidRPr="002627A8">
        <w:rPr>
          <w:rFonts w:asciiTheme="minorHAnsi" w:hAnsiTheme="minorHAnsi" w:cs="Arial"/>
          <w:color w:val="auto"/>
          <w:spacing w:val="-2"/>
        </w:rPr>
        <w:t xml:space="preserve">rame </w:t>
      </w:r>
      <w:r w:rsidR="00AC6442" w:rsidRPr="002627A8">
        <w:rPr>
          <w:rFonts w:asciiTheme="minorHAnsi" w:hAnsiTheme="minorHAnsi" w:cs="Arial"/>
          <w:color w:val="auto"/>
          <w:spacing w:val="-2"/>
        </w:rPr>
        <w:t>shall have</w:t>
      </w:r>
      <w:r w:rsidRPr="002627A8">
        <w:rPr>
          <w:rFonts w:asciiTheme="minorHAnsi" w:hAnsiTheme="minorHAnsi" w:cs="Arial"/>
          <w:color w:val="auto"/>
          <w:spacing w:val="-2"/>
        </w:rPr>
        <w:t xml:space="preserve"> a 2" (50.8 mm) mounting flange on </w:t>
      </w:r>
      <w:r w:rsidR="000E6F5E" w:rsidRPr="002627A8">
        <w:rPr>
          <w:rFonts w:asciiTheme="minorHAnsi" w:hAnsiTheme="minorHAnsi" w:cs="Arial"/>
          <w:color w:val="auto"/>
          <w:spacing w:val="-2"/>
        </w:rPr>
        <w:t xml:space="preserve">the </w:t>
      </w:r>
      <w:r w:rsidR="00B676D4" w:rsidRPr="002627A8">
        <w:rPr>
          <w:rFonts w:asciiTheme="minorHAnsi" w:hAnsiTheme="minorHAnsi" w:cs="Arial"/>
          <w:color w:val="auto"/>
          <w:spacing w:val="-2"/>
        </w:rPr>
        <w:t>rear</w:t>
      </w:r>
      <w:r w:rsidR="000E6F5E" w:rsidRPr="002627A8">
        <w:rPr>
          <w:rFonts w:asciiTheme="minorHAnsi" w:hAnsiTheme="minorHAnsi" w:cs="Arial"/>
          <w:color w:val="auto"/>
          <w:spacing w:val="-2"/>
        </w:rPr>
        <w:t xml:space="preserve"> of the damper</w:t>
      </w:r>
      <w:r w:rsidRPr="002627A8">
        <w:rPr>
          <w:rFonts w:asciiTheme="minorHAnsi" w:hAnsiTheme="minorHAnsi" w:cs="Arial"/>
          <w:color w:val="auto"/>
          <w:spacing w:val="-2"/>
        </w:rPr>
        <w:t xml:space="preserve">, when </w:t>
      </w:r>
      <w:r w:rsidR="00710AA9" w:rsidRPr="002627A8">
        <w:rPr>
          <w:rFonts w:asciiTheme="minorHAnsi" w:hAnsiTheme="minorHAnsi" w:cs="Arial"/>
          <w:color w:val="auto"/>
          <w:spacing w:val="-2"/>
        </w:rPr>
        <w:t>installed</w:t>
      </w:r>
      <w:r w:rsidRPr="002627A8">
        <w:rPr>
          <w:rFonts w:asciiTheme="minorHAnsi" w:hAnsiTheme="minorHAnsi" w:cs="Arial"/>
          <w:color w:val="auto"/>
          <w:spacing w:val="-2"/>
        </w:rPr>
        <w:t xml:space="preserve"> as Extended </w:t>
      </w:r>
      <w:r w:rsidR="00B676D4" w:rsidRPr="002627A8">
        <w:rPr>
          <w:rFonts w:asciiTheme="minorHAnsi" w:hAnsiTheme="minorHAnsi" w:cs="Arial"/>
          <w:color w:val="auto"/>
          <w:spacing w:val="-2"/>
        </w:rPr>
        <w:t>Rear</w:t>
      </w:r>
      <w:r w:rsidR="00823ED7" w:rsidRPr="002627A8">
        <w:rPr>
          <w:rFonts w:asciiTheme="minorHAnsi" w:hAnsiTheme="minorHAnsi" w:cs="Arial"/>
          <w:color w:val="auto"/>
          <w:spacing w:val="-2"/>
        </w:rPr>
        <w:t xml:space="preserve"> Flange </w:t>
      </w:r>
      <w:r w:rsidRPr="002627A8">
        <w:rPr>
          <w:rFonts w:asciiTheme="minorHAnsi" w:hAnsiTheme="minorHAnsi" w:cs="Arial"/>
          <w:color w:val="auto"/>
          <w:spacing w:val="-2"/>
        </w:rPr>
        <w:t>install type.</w:t>
      </w:r>
      <w:r w:rsidR="004C661F" w:rsidRPr="002627A8">
        <w:rPr>
          <w:rFonts w:asciiTheme="minorHAnsi" w:hAnsiTheme="minorHAnsi" w:cs="Arial"/>
          <w:color w:val="auto"/>
          <w:spacing w:val="-2"/>
        </w:rPr>
        <w:t xml:space="preserve"> </w:t>
      </w:r>
      <w:r w:rsidR="004C661F" w:rsidRPr="002627A8">
        <w:rPr>
          <w:rFonts w:asciiTheme="minorHAnsi" w:hAnsiTheme="minorHAnsi" w:cs="Arial"/>
          <w:color w:val="auto"/>
        </w:rPr>
        <w:t xml:space="preserve">Frame to be assembled using </w:t>
      </w:r>
      <w:r w:rsidR="00710AA9" w:rsidRPr="002627A8">
        <w:rPr>
          <w:rFonts w:asciiTheme="minorHAnsi" w:hAnsiTheme="minorHAnsi" w:cs="Arial"/>
          <w:color w:val="auto"/>
        </w:rPr>
        <w:t>zinc-</w:t>
      </w:r>
      <w:r w:rsidR="004C661F" w:rsidRPr="002627A8">
        <w:rPr>
          <w:rFonts w:asciiTheme="minorHAnsi" w:hAnsiTheme="minorHAnsi" w:cs="Arial"/>
          <w:color w:val="auto"/>
        </w:rPr>
        <w:t>plated steel mounting fasteners.</w:t>
      </w:r>
      <w:r w:rsidR="00710AA9" w:rsidRPr="002627A8">
        <w:rPr>
          <w:rFonts w:asciiTheme="minorHAnsi" w:hAnsiTheme="minorHAnsi" w:cs="Arial"/>
          <w:color w:val="auto"/>
        </w:rPr>
        <w:t xml:space="preserve"> Welded frames shall not be acceptable.</w:t>
      </w:r>
    </w:p>
    <w:p w:rsidR="00D21B03" w:rsidRPr="002627A8" w:rsidRDefault="00196193" w:rsidP="00A304FD">
      <w:pPr>
        <w:pStyle w:val="SpecificationSheets"/>
        <w:numPr>
          <w:ilvl w:val="0"/>
          <w:numId w:val="3"/>
        </w:numPr>
        <w:spacing w:before="80" w:line="264" w:lineRule="auto"/>
        <w:ind w:left="360"/>
        <w:rPr>
          <w:rFonts w:asciiTheme="minorHAnsi" w:hAnsiTheme="minorHAnsi" w:cs="Arial"/>
          <w:i/>
          <w:color w:val="auto"/>
        </w:rPr>
      </w:pPr>
      <w:r w:rsidRPr="002627A8">
        <w:rPr>
          <w:rFonts w:asciiTheme="minorHAnsi" w:hAnsiTheme="minorHAnsi" w:cs="Arial"/>
          <w:color w:val="auto"/>
        </w:rPr>
        <w:t>Blades shall be maximum 6" (</w:t>
      </w:r>
      <w:r w:rsidR="00823ED7" w:rsidRPr="002627A8">
        <w:rPr>
          <w:rFonts w:asciiTheme="minorHAnsi" w:hAnsiTheme="minorHAnsi" w:cs="Arial"/>
          <w:color w:val="auto"/>
        </w:rPr>
        <w:t>15</w:t>
      </w:r>
      <w:r w:rsidR="00AD5343">
        <w:rPr>
          <w:rFonts w:asciiTheme="minorHAnsi" w:hAnsiTheme="minorHAnsi" w:cs="Arial"/>
          <w:color w:val="auto"/>
        </w:rPr>
        <w:t>2.4</w:t>
      </w:r>
      <w:r w:rsidR="00823ED7" w:rsidRPr="002627A8">
        <w:rPr>
          <w:rFonts w:asciiTheme="minorHAnsi" w:hAnsiTheme="minorHAnsi" w:cs="Arial"/>
          <w:color w:val="auto"/>
        </w:rPr>
        <w:t xml:space="preserve"> </w:t>
      </w:r>
      <w:r w:rsidRPr="002627A8">
        <w:rPr>
          <w:rFonts w:asciiTheme="minorHAnsi" w:hAnsiTheme="minorHAnsi" w:cs="Arial"/>
          <w:color w:val="auto"/>
        </w:rPr>
        <w:t>mm) deep extruded</w:t>
      </w:r>
      <w:r w:rsidR="00D21B03" w:rsidRPr="002627A8">
        <w:rPr>
          <w:rFonts w:asciiTheme="minorHAnsi" w:hAnsiTheme="minorHAnsi" w:cs="Arial"/>
          <w:color w:val="auto"/>
        </w:rPr>
        <w:t xml:space="preserve"> aluminum (6063-T5) profiles</w:t>
      </w:r>
      <w:r w:rsidR="00823ED7" w:rsidRPr="002627A8">
        <w:rPr>
          <w:rFonts w:asciiTheme="minorHAnsi" w:hAnsiTheme="minorHAnsi" w:cs="Arial"/>
          <w:color w:val="auto"/>
        </w:rPr>
        <w:t xml:space="preserve"> with a minimum</w:t>
      </w:r>
      <w:r w:rsidR="00883528" w:rsidRPr="002627A8">
        <w:rPr>
          <w:rFonts w:asciiTheme="minorHAnsi" w:hAnsiTheme="minorHAnsi" w:cs="Arial"/>
          <w:color w:val="auto"/>
        </w:rPr>
        <w:t xml:space="preserve"> thickness of 0.0</w:t>
      </w:r>
      <w:r w:rsidR="00823ED7" w:rsidRPr="002627A8">
        <w:rPr>
          <w:rFonts w:asciiTheme="minorHAnsi" w:hAnsiTheme="minorHAnsi" w:cs="Arial"/>
          <w:color w:val="auto"/>
        </w:rPr>
        <w:t>9</w:t>
      </w:r>
      <w:r w:rsidR="00883528" w:rsidRPr="002627A8">
        <w:rPr>
          <w:rFonts w:asciiTheme="minorHAnsi" w:hAnsiTheme="minorHAnsi" w:cs="Arial"/>
          <w:color w:val="auto"/>
        </w:rPr>
        <w:t xml:space="preserve">” </w:t>
      </w:r>
      <w:r w:rsidR="00823ED7" w:rsidRPr="002627A8">
        <w:rPr>
          <w:rFonts w:asciiTheme="minorHAnsi" w:hAnsiTheme="minorHAnsi" w:cs="Arial"/>
          <w:color w:val="auto"/>
        </w:rPr>
        <w:t xml:space="preserve">(2.28 </w:t>
      </w:r>
      <w:r w:rsidR="00883528" w:rsidRPr="002627A8">
        <w:rPr>
          <w:rFonts w:asciiTheme="minorHAnsi" w:hAnsiTheme="minorHAnsi" w:cs="Arial"/>
          <w:color w:val="auto"/>
        </w:rPr>
        <w:t>mm</w:t>
      </w:r>
      <w:r w:rsidR="00364D10" w:rsidRPr="002627A8">
        <w:rPr>
          <w:rFonts w:asciiTheme="minorHAnsi" w:hAnsiTheme="minorHAnsi" w:cs="Arial"/>
          <w:color w:val="auto"/>
        </w:rPr>
        <w:t>).</w:t>
      </w:r>
      <w:r w:rsidR="00823ED7" w:rsidRPr="002627A8">
        <w:rPr>
          <w:rFonts w:asciiTheme="minorHAnsi" w:hAnsiTheme="minorHAnsi" w:cs="Arial"/>
          <w:color w:val="auto"/>
        </w:rPr>
        <w:t xml:space="preserve"> </w:t>
      </w:r>
      <w:r w:rsidR="000E6F5E" w:rsidRPr="002627A8">
        <w:rPr>
          <w:rFonts w:asciiTheme="minorHAnsi" w:hAnsiTheme="minorHAnsi" w:cs="Arial"/>
          <w:color w:val="auto"/>
        </w:rPr>
        <w:t>Blades</w:t>
      </w:r>
      <w:r w:rsidR="00823ED7" w:rsidRPr="002627A8">
        <w:rPr>
          <w:rFonts w:asciiTheme="minorHAnsi" w:hAnsiTheme="minorHAnsi" w:cs="Arial"/>
          <w:color w:val="auto"/>
        </w:rPr>
        <w:t xml:space="preserve"> to be designed with a roun</w:t>
      </w:r>
      <w:r w:rsidR="00417638" w:rsidRPr="002627A8">
        <w:rPr>
          <w:rFonts w:asciiTheme="minorHAnsi" w:hAnsiTheme="minorHAnsi" w:cs="Arial"/>
          <w:color w:val="auto"/>
        </w:rPr>
        <w:t>d</w:t>
      </w:r>
      <w:r w:rsidR="00823ED7" w:rsidRPr="002627A8">
        <w:rPr>
          <w:rFonts w:asciiTheme="minorHAnsi" w:hAnsiTheme="minorHAnsi" w:cs="Arial"/>
          <w:color w:val="auto"/>
        </w:rPr>
        <w:t xml:space="preserve">ed head to reduce pressure loss. </w:t>
      </w:r>
    </w:p>
    <w:p w:rsidR="004C7E21" w:rsidRPr="002627A8" w:rsidRDefault="00B676D4" w:rsidP="00B676D4">
      <w:pPr>
        <w:pStyle w:val="SpecificationSheets"/>
        <w:numPr>
          <w:ilvl w:val="0"/>
          <w:numId w:val="3"/>
        </w:numPr>
        <w:spacing w:before="80" w:line="264" w:lineRule="auto"/>
        <w:ind w:left="360"/>
        <w:rPr>
          <w:rFonts w:asciiTheme="minorHAnsi" w:hAnsiTheme="minorHAnsi" w:cs="Arial"/>
          <w:color w:val="auto"/>
          <w:spacing w:val="-4"/>
        </w:rPr>
      </w:pPr>
      <w:r w:rsidRPr="002627A8">
        <w:rPr>
          <w:rFonts w:asciiTheme="minorHAnsi" w:hAnsiTheme="minorHAnsi" w:cs="Arial"/>
          <w:color w:val="auto"/>
          <w:spacing w:val="-4"/>
        </w:rPr>
        <w:t xml:space="preserve">Each blade shall be fitted with an internal counterweight. Additional fully-adjustable external counterbalance weights shall be mounted outside the air stream, such that they may be set to relieve air pressure differentials less than 0.01 in. </w:t>
      </w:r>
      <w:proofErr w:type="spellStart"/>
      <w:r w:rsidRPr="002627A8">
        <w:rPr>
          <w:rFonts w:asciiTheme="minorHAnsi" w:hAnsiTheme="minorHAnsi" w:cs="Arial"/>
          <w:color w:val="auto"/>
          <w:spacing w:val="-4"/>
        </w:rPr>
        <w:t>w.g</w:t>
      </w:r>
      <w:proofErr w:type="spellEnd"/>
      <w:r w:rsidRPr="002627A8">
        <w:rPr>
          <w:rFonts w:asciiTheme="minorHAnsi" w:hAnsiTheme="minorHAnsi" w:cs="Arial"/>
          <w:color w:val="auto"/>
          <w:spacing w:val="-4"/>
        </w:rPr>
        <w:t>. (3 Pa).</w:t>
      </w:r>
      <w:r w:rsidR="00AE58F3" w:rsidRPr="002627A8">
        <w:rPr>
          <w:rFonts w:asciiTheme="minorHAnsi" w:hAnsiTheme="minorHAnsi" w:cs="Arial"/>
          <w:color w:val="auto"/>
          <w:spacing w:val="-4"/>
        </w:rPr>
        <w:t xml:space="preserve"> </w:t>
      </w:r>
    </w:p>
    <w:p w:rsidR="00417638" w:rsidRPr="002627A8" w:rsidRDefault="00417638" w:rsidP="004C7E21">
      <w:pPr>
        <w:pStyle w:val="SpecificationSheets"/>
        <w:numPr>
          <w:ilvl w:val="0"/>
          <w:numId w:val="3"/>
        </w:numPr>
        <w:spacing w:before="80" w:line="264" w:lineRule="auto"/>
        <w:ind w:left="360"/>
        <w:rPr>
          <w:rFonts w:asciiTheme="minorHAnsi" w:hAnsiTheme="minorHAnsi" w:cs="Arial"/>
          <w:color w:val="auto"/>
        </w:rPr>
      </w:pPr>
      <w:r w:rsidRPr="002627A8">
        <w:rPr>
          <w:rFonts w:asciiTheme="minorHAnsi" w:hAnsiTheme="minorHAnsi" w:cs="Arial"/>
          <w:color w:val="auto"/>
        </w:rPr>
        <w:t>Blade seals shall be extruded silicone, secured in an integral slot within the aluminum blade extrusions and shall be mechanically fastened to prevent shrinkage and movement over the life of the damper. Adhesive or clip-on type blade seals will not be approved.</w:t>
      </w:r>
    </w:p>
    <w:p w:rsidR="00417638" w:rsidRPr="002627A8" w:rsidRDefault="00417638" w:rsidP="00417638">
      <w:pPr>
        <w:pStyle w:val="SpecificationSheets"/>
        <w:numPr>
          <w:ilvl w:val="0"/>
          <w:numId w:val="3"/>
        </w:numPr>
        <w:spacing w:before="80" w:line="264" w:lineRule="auto"/>
        <w:ind w:left="360"/>
        <w:rPr>
          <w:rFonts w:asciiTheme="minorHAnsi" w:hAnsiTheme="minorHAnsi" w:cs="Arial"/>
          <w:color w:val="auto"/>
        </w:rPr>
      </w:pPr>
      <w:r w:rsidRPr="002627A8">
        <w:rPr>
          <w:rFonts w:asciiTheme="minorHAnsi" w:hAnsiTheme="minorHAnsi" w:cs="Arial"/>
          <w:color w:val="auto"/>
        </w:rPr>
        <w:t>Frame seals shall be extruded silicone, secured in an integral slot within the aluminum frame extrusions and shall be mechanically fastened to prevent shrinkage and movement over the life of the damper. Metallic compression type jamb seals will not be approved.</w:t>
      </w:r>
    </w:p>
    <w:p w:rsidR="00D21B03" w:rsidRPr="002627A8" w:rsidRDefault="00AC6442" w:rsidP="00A304FD">
      <w:pPr>
        <w:pStyle w:val="SpecificationSheets"/>
        <w:numPr>
          <w:ilvl w:val="0"/>
          <w:numId w:val="3"/>
        </w:numPr>
        <w:spacing w:before="80" w:line="264" w:lineRule="auto"/>
        <w:ind w:left="360"/>
        <w:rPr>
          <w:rFonts w:asciiTheme="minorHAnsi" w:hAnsiTheme="minorHAnsi" w:cs="Arial"/>
          <w:color w:val="auto"/>
        </w:rPr>
      </w:pPr>
      <w:r w:rsidRPr="002627A8">
        <w:rPr>
          <w:rFonts w:asciiTheme="minorHAnsi" w:hAnsiTheme="minorHAnsi" w:cs="Arial"/>
          <w:color w:val="auto"/>
        </w:rPr>
        <w:t xml:space="preserve">Bearings shall be </w:t>
      </w:r>
      <w:r w:rsidR="00AE106A" w:rsidRPr="002627A8">
        <w:rPr>
          <w:rFonts w:asciiTheme="minorHAnsi" w:hAnsiTheme="minorHAnsi" w:cs="Arial"/>
          <w:color w:val="auto"/>
        </w:rPr>
        <w:t xml:space="preserve">a dual bearing system </w:t>
      </w:r>
      <w:r w:rsidRPr="002627A8">
        <w:rPr>
          <w:rFonts w:asciiTheme="minorHAnsi" w:hAnsiTheme="minorHAnsi" w:cs="Arial"/>
          <w:color w:val="auto"/>
        </w:rPr>
        <w:t xml:space="preserve">composed of a </w:t>
      </w:r>
      <w:proofErr w:type="spellStart"/>
      <w:r w:rsidRPr="002627A8">
        <w:rPr>
          <w:rFonts w:asciiTheme="minorHAnsi" w:hAnsiTheme="minorHAnsi" w:cs="Arial"/>
          <w:color w:val="auto"/>
        </w:rPr>
        <w:t>Celcon</w:t>
      </w:r>
      <w:proofErr w:type="spellEnd"/>
      <w:r w:rsidRPr="002627A8">
        <w:rPr>
          <w:rFonts w:asciiTheme="minorHAnsi" w:hAnsiTheme="minorHAnsi" w:cs="Arial"/>
          <w:color w:val="auto"/>
        </w:rPr>
        <w:t xml:space="preserve"> inner bearing (fixed around a </w:t>
      </w:r>
      <w:r w:rsidR="002B1DBC" w:rsidRPr="002627A8">
        <w:rPr>
          <w:rFonts w:asciiTheme="minorHAnsi" w:hAnsiTheme="minorHAnsi" w:cs="Arial"/>
          <w:color w:val="auto"/>
          <w:vertAlign w:val="superscript"/>
        </w:rPr>
        <w:t>7</w:t>
      </w:r>
      <w:r w:rsidR="002B1DBC" w:rsidRPr="002627A8">
        <w:rPr>
          <w:rFonts w:asciiTheme="minorHAnsi" w:hAnsiTheme="minorHAnsi" w:cs="Arial"/>
          <w:color w:val="auto"/>
        </w:rPr>
        <w:t>/</w:t>
      </w:r>
      <w:r w:rsidR="002B1DBC" w:rsidRPr="002627A8">
        <w:rPr>
          <w:rFonts w:asciiTheme="minorHAnsi" w:hAnsiTheme="minorHAnsi" w:cs="Arial"/>
          <w:color w:val="auto"/>
          <w:vertAlign w:val="subscript"/>
        </w:rPr>
        <w:t>16</w:t>
      </w:r>
      <w:r w:rsidR="002B1DBC" w:rsidRPr="002627A8">
        <w:rPr>
          <w:rFonts w:asciiTheme="minorHAnsi" w:hAnsiTheme="minorHAnsi" w:cs="Arial"/>
          <w:color w:val="auto"/>
        </w:rPr>
        <w:t>"</w:t>
      </w:r>
      <w:r w:rsidRPr="002627A8">
        <w:rPr>
          <w:rFonts w:asciiTheme="minorHAnsi" w:hAnsiTheme="minorHAnsi" w:cs="Arial"/>
          <w:color w:val="auto"/>
        </w:rPr>
        <w:t xml:space="preserve"> (11.11 mm) aluminum hexagon blade pivot pin</w:t>
      </w:r>
      <w:r w:rsidR="004A1F6B" w:rsidRPr="002627A8">
        <w:rPr>
          <w:rFonts w:asciiTheme="minorHAnsi" w:hAnsiTheme="minorHAnsi" w:cs="Arial"/>
          <w:color w:val="auto"/>
        </w:rPr>
        <w:t>)</w:t>
      </w:r>
      <w:r w:rsidR="00870898" w:rsidRPr="002627A8">
        <w:rPr>
          <w:rFonts w:asciiTheme="minorHAnsi" w:hAnsiTheme="minorHAnsi" w:cs="Arial"/>
          <w:color w:val="auto"/>
        </w:rPr>
        <w:t>,</w:t>
      </w:r>
      <w:r w:rsidRPr="002627A8">
        <w:rPr>
          <w:rFonts w:asciiTheme="minorHAnsi" w:hAnsiTheme="minorHAnsi" w:cs="Arial"/>
          <w:color w:val="auto"/>
        </w:rPr>
        <w:t xml:space="preserve"> rotating within a polycarbonate outer bearing inserted in the frame.</w:t>
      </w:r>
      <w:r w:rsidR="00883528" w:rsidRPr="002627A8">
        <w:rPr>
          <w:rFonts w:asciiTheme="minorHAnsi" w:hAnsiTheme="minorHAnsi" w:cs="Arial"/>
          <w:color w:val="auto"/>
        </w:rPr>
        <w:t xml:space="preserve"> Single axle bearing</w:t>
      </w:r>
      <w:r w:rsidR="000B11FD" w:rsidRPr="002627A8">
        <w:rPr>
          <w:rFonts w:asciiTheme="minorHAnsi" w:hAnsiTheme="minorHAnsi" w:cs="Arial"/>
          <w:color w:val="auto"/>
        </w:rPr>
        <w:t>,</w:t>
      </w:r>
      <w:r w:rsidR="00883528" w:rsidRPr="002627A8">
        <w:rPr>
          <w:rFonts w:asciiTheme="minorHAnsi" w:hAnsiTheme="minorHAnsi" w:cs="Arial"/>
          <w:color w:val="auto"/>
        </w:rPr>
        <w:t xml:space="preserve"> rotating in an extruded or punched hole </w:t>
      </w:r>
      <w:r w:rsidR="00666615" w:rsidRPr="002627A8">
        <w:rPr>
          <w:rFonts w:asciiTheme="minorHAnsi" w:hAnsiTheme="minorHAnsi" w:cs="Arial"/>
          <w:color w:val="auto"/>
        </w:rPr>
        <w:t xml:space="preserve">shall </w:t>
      </w:r>
      <w:r w:rsidR="00883528" w:rsidRPr="002627A8">
        <w:rPr>
          <w:rFonts w:asciiTheme="minorHAnsi" w:hAnsiTheme="minorHAnsi" w:cs="Arial"/>
          <w:color w:val="auto"/>
        </w:rPr>
        <w:t>not</w:t>
      </w:r>
      <w:r w:rsidR="00666615" w:rsidRPr="002627A8">
        <w:rPr>
          <w:rFonts w:asciiTheme="minorHAnsi" w:hAnsiTheme="minorHAnsi" w:cs="Arial"/>
          <w:color w:val="auto"/>
        </w:rPr>
        <w:t xml:space="preserve"> be</w:t>
      </w:r>
      <w:r w:rsidR="00883528" w:rsidRPr="002627A8">
        <w:rPr>
          <w:rFonts w:asciiTheme="minorHAnsi" w:hAnsiTheme="minorHAnsi" w:cs="Arial"/>
          <w:color w:val="auto"/>
        </w:rPr>
        <w:t xml:space="preserve"> acceptable. </w:t>
      </w:r>
    </w:p>
    <w:p w:rsidR="008709BC" w:rsidRPr="002627A8" w:rsidRDefault="00C70E00" w:rsidP="00507BBC">
      <w:pPr>
        <w:pStyle w:val="SpecificationSheets"/>
        <w:numPr>
          <w:ilvl w:val="0"/>
          <w:numId w:val="3"/>
        </w:numPr>
        <w:spacing w:before="80" w:line="264" w:lineRule="auto"/>
        <w:ind w:left="360"/>
        <w:rPr>
          <w:rFonts w:asciiTheme="minorHAnsi" w:hAnsiTheme="minorHAnsi" w:cs="Arial"/>
          <w:color w:val="auto"/>
        </w:rPr>
      </w:pPr>
      <w:r w:rsidRPr="002627A8">
        <w:rPr>
          <w:rFonts w:asciiTheme="minorHAnsi" w:hAnsiTheme="minorHAnsi" w:cs="Arial"/>
          <w:color w:val="auto"/>
          <w:spacing w:val="-2"/>
        </w:rPr>
        <w:t xml:space="preserve">Hexagonal </w:t>
      </w:r>
      <w:r w:rsidR="00417638" w:rsidRPr="002627A8">
        <w:rPr>
          <w:rFonts w:asciiTheme="minorHAnsi" w:hAnsiTheme="minorHAnsi" w:cs="Arial"/>
          <w:color w:val="auto"/>
          <w:spacing w:val="-2"/>
        </w:rPr>
        <w:t>extruded aluminum axles</w:t>
      </w:r>
      <w:r w:rsidR="00FF5128" w:rsidRPr="002627A8">
        <w:rPr>
          <w:rFonts w:asciiTheme="minorHAnsi" w:hAnsiTheme="minorHAnsi" w:cs="Arial"/>
          <w:color w:val="auto"/>
          <w:spacing w:val="-2"/>
        </w:rPr>
        <w:t xml:space="preserve"> shall</w:t>
      </w:r>
      <w:r w:rsidR="00481DC1" w:rsidRPr="002627A8">
        <w:rPr>
          <w:rFonts w:asciiTheme="minorHAnsi" w:hAnsiTheme="minorHAnsi" w:cs="Arial"/>
          <w:color w:val="auto"/>
          <w:spacing w:val="-2"/>
        </w:rPr>
        <w:t xml:space="preserve"> be </w:t>
      </w:r>
      <w:r w:rsidR="00481DC1" w:rsidRPr="002627A8">
        <w:rPr>
          <w:rFonts w:asciiTheme="minorHAnsi" w:hAnsiTheme="minorHAnsi" w:cs="Arial"/>
          <w:color w:val="auto"/>
          <w:spacing w:val="-2"/>
          <w:vertAlign w:val="superscript"/>
        </w:rPr>
        <w:t>7</w:t>
      </w:r>
      <w:r w:rsidR="00481DC1" w:rsidRPr="002627A8">
        <w:rPr>
          <w:rFonts w:asciiTheme="minorHAnsi" w:hAnsiTheme="minorHAnsi" w:cs="Arial"/>
          <w:color w:val="auto"/>
          <w:spacing w:val="-2"/>
        </w:rPr>
        <w:t>/</w:t>
      </w:r>
      <w:r w:rsidR="00481DC1" w:rsidRPr="002627A8">
        <w:rPr>
          <w:rFonts w:asciiTheme="minorHAnsi" w:hAnsiTheme="minorHAnsi" w:cs="Arial"/>
          <w:color w:val="auto"/>
          <w:spacing w:val="-2"/>
          <w:vertAlign w:val="subscript"/>
        </w:rPr>
        <w:t>16</w:t>
      </w:r>
      <w:r w:rsidR="00481DC1" w:rsidRPr="002627A8">
        <w:rPr>
          <w:rFonts w:asciiTheme="minorHAnsi" w:hAnsiTheme="minorHAnsi" w:cs="Arial"/>
          <w:color w:val="auto"/>
          <w:spacing w:val="-2"/>
        </w:rPr>
        <w:t xml:space="preserve">" (11.11 mm). </w:t>
      </w:r>
    </w:p>
    <w:p w:rsidR="00D21B03" w:rsidRPr="002627A8" w:rsidRDefault="00C7469F" w:rsidP="00507BBC">
      <w:pPr>
        <w:pStyle w:val="SpecificationSheets"/>
        <w:numPr>
          <w:ilvl w:val="0"/>
          <w:numId w:val="3"/>
        </w:numPr>
        <w:spacing w:before="80" w:line="264" w:lineRule="auto"/>
        <w:ind w:left="360"/>
        <w:rPr>
          <w:rFonts w:asciiTheme="minorHAnsi" w:hAnsiTheme="minorHAnsi" w:cs="Arial"/>
          <w:color w:val="auto"/>
        </w:rPr>
      </w:pPr>
      <w:r w:rsidRPr="002627A8">
        <w:rPr>
          <w:rFonts w:asciiTheme="minorHAnsi" w:hAnsiTheme="minorHAnsi" w:cs="Arial"/>
          <w:color w:val="auto"/>
        </w:rPr>
        <w:t>Linkage hardware shall be a</w:t>
      </w:r>
      <w:r w:rsidR="00AC6442" w:rsidRPr="002627A8">
        <w:rPr>
          <w:rFonts w:asciiTheme="minorHAnsi" w:hAnsiTheme="minorHAnsi" w:cs="Arial"/>
          <w:color w:val="auto"/>
        </w:rPr>
        <w:t>luminum and corrosion-resistant zinc-plated steel</w:t>
      </w:r>
      <w:r w:rsidR="00C70E00" w:rsidRPr="002627A8">
        <w:rPr>
          <w:rFonts w:asciiTheme="minorHAnsi" w:hAnsiTheme="minorHAnsi" w:cs="Arial"/>
          <w:color w:val="auto"/>
        </w:rPr>
        <w:t>,</w:t>
      </w:r>
      <w:r w:rsidR="00AC6442" w:rsidRPr="002627A8">
        <w:rPr>
          <w:rFonts w:asciiTheme="minorHAnsi" w:hAnsiTheme="minorHAnsi" w:cs="Arial"/>
          <w:color w:val="auto"/>
        </w:rPr>
        <w:t xml:space="preserve"> installed in the frame side</w:t>
      </w:r>
      <w:r w:rsidR="00C70E00" w:rsidRPr="002627A8">
        <w:rPr>
          <w:rFonts w:asciiTheme="minorHAnsi" w:hAnsiTheme="minorHAnsi" w:cs="Arial"/>
          <w:color w:val="auto"/>
        </w:rPr>
        <w:t>,</w:t>
      </w:r>
      <w:r w:rsidRPr="002627A8">
        <w:rPr>
          <w:rFonts w:asciiTheme="minorHAnsi" w:hAnsiTheme="minorHAnsi" w:cs="Arial"/>
          <w:color w:val="auto"/>
        </w:rPr>
        <w:t xml:space="preserve"> out of the airstream</w:t>
      </w:r>
      <w:r w:rsidR="00C70E00" w:rsidRPr="002627A8">
        <w:rPr>
          <w:rFonts w:asciiTheme="minorHAnsi" w:hAnsiTheme="minorHAnsi" w:cs="Arial"/>
          <w:color w:val="auto"/>
        </w:rPr>
        <w:t>. Linkage hardware shall be</w:t>
      </w:r>
      <w:r w:rsidR="00AC6442" w:rsidRPr="002627A8">
        <w:rPr>
          <w:rFonts w:asciiTheme="minorHAnsi" w:hAnsiTheme="minorHAnsi" w:cs="Arial"/>
          <w:color w:val="auto"/>
        </w:rPr>
        <w:t xml:space="preserve"> complete with cup-point trunnion screws</w:t>
      </w:r>
      <w:r w:rsidRPr="002627A8">
        <w:rPr>
          <w:rFonts w:asciiTheme="minorHAnsi" w:hAnsiTheme="minorHAnsi" w:cs="Arial"/>
          <w:color w:val="auto"/>
        </w:rPr>
        <w:t xml:space="preserve"> to prevent linkage slippage</w:t>
      </w:r>
      <w:r w:rsidR="002627A8" w:rsidRPr="002D6FB1">
        <w:rPr>
          <w:rFonts w:asciiTheme="minorHAnsi" w:hAnsiTheme="minorHAnsi" w:cs="Arial"/>
          <w:color w:val="auto"/>
        </w:rPr>
        <w:t xml:space="preserve"> and a </w:t>
      </w:r>
      <w:proofErr w:type="spellStart"/>
      <w:r w:rsidR="002627A8" w:rsidRPr="002D6FB1">
        <w:rPr>
          <w:rFonts w:asciiTheme="minorHAnsi" w:hAnsiTheme="minorHAnsi" w:cs="Arial"/>
          <w:color w:val="auto"/>
        </w:rPr>
        <w:t>Celcon</w:t>
      </w:r>
      <w:proofErr w:type="spellEnd"/>
      <w:r w:rsidR="002627A8" w:rsidRPr="002D6FB1">
        <w:rPr>
          <w:rFonts w:asciiTheme="minorHAnsi" w:hAnsiTheme="minorHAnsi" w:cs="Arial"/>
          <w:color w:val="auto"/>
        </w:rPr>
        <w:t xml:space="preserve"> bearing between moving parts to reduce wear and increase longevity. Linkage that consists of metal rubbing metal will not be approved.</w:t>
      </w:r>
      <w:r w:rsidRPr="002627A8">
        <w:rPr>
          <w:rFonts w:asciiTheme="minorHAnsi" w:hAnsiTheme="minorHAnsi" w:cs="Arial"/>
          <w:color w:val="auto"/>
        </w:rPr>
        <w:t xml:space="preserve"> </w:t>
      </w:r>
    </w:p>
    <w:p w:rsidR="00D21B03" w:rsidRPr="002627A8" w:rsidRDefault="00417638" w:rsidP="00A304FD">
      <w:pPr>
        <w:pStyle w:val="SpecificationSheets"/>
        <w:numPr>
          <w:ilvl w:val="0"/>
          <w:numId w:val="3"/>
        </w:numPr>
        <w:spacing w:before="80" w:line="264" w:lineRule="auto"/>
        <w:ind w:left="360"/>
        <w:rPr>
          <w:rFonts w:asciiTheme="minorHAnsi" w:hAnsiTheme="minorHAnsi" w:cs="Arial"/>
          <w:color w:val="auto"/>
          <w:spacing w:val="-2"/>
        </w:rPr>
      </w:pPr>
      <w:r w:rsidRPr="002627A8">
        <w:rPr>
          <w:rFonts w:asciiTheme="minorHAnsi" w:hAnsiTheme="minorHAnsi" w:cs="Arial"/>
          <w:color w:val="auto"/>
          <w:spacing w:val="-2"/>
        </w:rPr>
        <w:t>Heavy-duty backdraft d</w:t>
      </w:r>
      <w:r w:rsidR="00AC6442" w:rsidRPr="002627A8">
        <w:rPr>
          <w:rFonts w:asciiTheme="minorHAnsi" w:hAnsiTheme="minorHAnsi" w:cs="Arial"/>
          <w:color w:val="auto"/>
          <w:spacing w:val="-2"/>
        </w:rPr>
        <w:t>ampers shall be designed for operation in temperatures ranging from -40°F (-40°C) to 212°F (100°C).</w:t>
      </w:r>
    </w:p>
    <w:p w:rsidR="00844257" w:rsidRPr="002627A8" w:rsidRDefault="00417638" w:rsidP="00A304FD">
      <w:pPr>
        <w:pStyle w:val="SpecificationSheets"/>
        <w:numPr>
          <w:ilvl w:val="0"/>
          <w:numId w:val="3"/>
        </w:numPr>
        <w:spacing w:before="80" w:line="264" w:lineRule="auto"/>
        <w:ind w:left="360"/>
        <w:rPr>
          <w:rFonts w:asciiTheme="minorHAnsi" w:hAnsiTheme="minorHAnsi" w:cs="Arial"/>
          <w:color w:val="auto"/>
        </w:rPr>
      </w:pPr>
      <w:r w:rsidRPr="002627A8">
        <w:rPr>
          <w:rFonts w:asciiTheme="minorHAnsi" w:hAnsiTheme="minorHAnsi" w:cs="Arial"/>
          <w:color w:val="auto"/>
        </w:rPr>
        <w:t>Heavy-duty backdraft dampers</w:t>
      </w:r>
      <w:r w:rsidR="00D21B03" w:rsidRPr="002627A8">
        <w:rPr>
          <w:rFonts w:asciiTheme="minorHAnsi" w:hAnsiTheme="minorHAnsi" w:cs="Arial"/>
          <w:color w:val="auto"/>
        </w:rPr>
        <w:t xml:space="preserve"> </w:t>
      </w:r>
      <w:r w:rsidR="00D66B31" w:rsidRPr="002627A8">
        <w:rPr>
          <w:rFonts w:asciiTheme="minorHAnsi" w:hAnsiTheme="minorHAnsi" w:cs="Arial"/>
          <w:color w:val="auto"/>
        </w:rPr>
        <w:t>shall be</w:t>
      </w:r>
      <w:r w:rsidR="00D21B03" w:rsidRPr="002627A8">
        <w:rPr>
          <w:rFonts w:asciiTheme="minorHAnsi" w:hAnsiTheme="minorHAnsi" w:cs="Arial"/>
          <w:color w:val="auto"/>
        </w:rPr>
        <w:t xml:space="preserve"> custom made to required size, </w:t>
      </w:r>
      <w:r w:rsidR="00CB7E79" w:rsidRPr="002627A8">
        <w:rPr>
          <w:rFonts w:asciiTheme="minorHAnsi" w:hAnsiTheme="minorHAnsi" w:cs="Arial"/>
          <w:color w:val="auto"/>
        </w:rPr>
        <w:t>with blade stops not exceeding 1</w:t>
      </w:r>
      <w:r w:rsidR="00C70E00" w:rsidRPr="002627A8">
        <w:rPr>
          <w:rFonts w:asciiTheme="minorHAnsi" w:hAnsiTheme="minorHAnsi" w:cs="Arial"/>
          <w:color w:val="auto"/>
        </w:rPr>
        <w:t>¼</w:t>
      </w:r>
      <w:r w:rsidR="00CB7E79" w:rsidRPr="002627A8">
        <w:rPr>
          <w:rFonts w:asciiTheme="minorHAnsi" w:hAnsiTheme="minorHAnsi" w:cs="Arial"/>
          <w:color w:val="auto"/>
        </w:rPr>
        <w:t xml:space="preserve">” </w:t>
      </w:r>
      <w:r w:rsidR="00A82E02" w:rsidRPr="002627A8">
        <w:rPr>
          <w:rFonts w:asciiTheme="minorHAnsi" w:hAnsiTheme="minorHAnsi" w:cs="Arial"/>
          <w:color w:val="auto"/>
        </w:rPr>
        <w:t xml:space="preserve">(31.7 mm) </w:t>
      </w:r>
      <w:r w:rsidR="00CB7E79" w:rsidRPr="002627A8">
        <w:rPr>
          <w:rFonts w:asciiTheme="minorHAnsi" w:hAnsiTheme="minorHAnsi" w:cs="Arial"/>
          <w:color w:val="auto"/>
        </w:rPr>
        <w:t>in height.</w:t>
      </w:r>
      <w:r w:rsidR="002627A8">
        <w:rPr>
          <w:rFonts w:asciiTheme="minorHAnsi" w:hAnsiTheme="minorHAnsi" w:cs="Arial"/>
          <w:color w:val="auto"/>
        </w:rPr>
        <w:t xml:space="preserve"> The blade stop shall be a continuous and integral part of the head/sill. Welded and caulked blade stops shall not be acceptable.</w:t>
      </w:r>
      <w:r w:rsidR="00CB7E79" w:rsidRPr="002627A8">
        <w:rPr>
          <w:rFonts w:asciiTheme="minorHAnsi" w:hAnsiTheme="minorHAnsi" w:cs="Arial"/>
          <w:color w:val="auto"/>
        </w:rPr>
        <w:t xml:space="preserve"> </w:t>
      </w:r>
    </w:p>
    <w:p w:rsidR="00D21B03" w:rsidRPr="002627A8" w:rsidRDefault="00CD7698" w:rsidP="003F7B71">
      <w:pPr>
        <w:pStyle w:val="SpecificationSheets"/>
        <w:numPr>
          <w:ilvl w:val="0"/>
          <w:numId w:val="3"/>
        </w:numPr>
        <w:spacing w:before="80" w:line="264" w:lineRule="auto"/>
        <w:ind w:left="360"/>
        <w:rPr>
          <w:rFonts w:asciiTheme="minorHAnsi" w:hAnsiTheme="minorHAnsi" w:cs="Arial"/>
          <w:color w:val="auto"/>
        </w:rPr>
      </w:pPr>
      <w:r w:rsidRPr="002627A8">
        <w:rPr>
          <w:rFonts w:asciiTheme="minorHAnsi" w:hAnsiTheme="minorHAnsi" w:cs="Arial"/>
          <w:color w:val="auto"/>
        </w:rPr>
        <w:t xml:space="preserve">Adjustable </w:t>
      </w:r>
      <w:r w:rsidR="003F7B71" w:rsidRPr="002627A8">
        <w:rPr>
          <w:rFonts w:asciiTheme="minorHAnsi" w:hAnsiTheme="minorHAnsi" w:cs="Arial"/>
          <w:color w:val="auto"/>
        </w:rPr>
        <w:t>counter</w:t>
      </w:r>
      <w:r w:rsidRPr="002627A8">
        <w:rPr>
          <w:rFonts w:asciiTheme="minorHAnsi" w:hAnsiTheme="minorHAnsi" w:cs="Arial"/>
          <w:color w:val="auto"/>
        </w:rPr>
        <w:t xml:space="preserve">weighted </w:t>
      </w:r>
      <w:r w:rsidR="004C7E21" w:rsidRPr="002627A8">
        <w:rPr>
          <w:rFonts w:asciiTheme="minorHAnsi" w:hAnsiTheme="minorHAnsi" w:cs="Arial"/>
          <w:color w:val="auto"/>
        </w:rPr>
        <w:t>h</w:t>
      </w:r>
      <w:r w:rsidR="00417638" w:rsidRPr="002627A8">
        <w:rPr>
          <w:rFonts w:asciiTheme="minorHAnsi" w:hAnsiTheme="minorHAnsi" w:cs="Arial"/>
          <w:color w:val="auto"/>
        </w:rPr>
        <w:t>eavy-duty backdraft dampers</w:t>
      </w:r>
      <w:r w:rsidR="00D21B03" w:rsidRPr="002627A8">
        <w:rPr>
          <w:rFonts w:asciiTheme="minorHAnsi" w:hAnsiTheme="minorHAnsi" w:cs="Arial"/>
          <w:color w:val="auto"/>
        </w:rPr>
        <w:t xml:space="preserve"> </w:t>
      </w:r>
      <w:r w:rsidR="00D66B31" w:rsidRPr="002627A8">
        <w:rPr>
          <w:rFonts w:asciiTheme="minorHAnsi" w:hAnsiTheme="minorHAnsi" w:cs="Arial"/>
          <w:color w:val="auto"/>
        </w:rPr>
        <w:t>shall be</w:t>
      </w:r>
      <w:r w:rsidR="00D21B03" w:rsidRPr="002627A8">
        <w:rPr>
          <w:rFonts w:asciiTheme="minorHAnsi" w:hAnsiTheme="minorHAnsi" w:cs="Arial"/>
          <w:color w:val="auto"/>
        </w:rPr>
        <w:t xml:space="preserve"> </w:t>
      </w:r>
      <w:r w:rsidR="00CB7E79" w:rsidRPr="002627A8">
        <w:rPr>
          <w:rFonts w:asciiTheme="minorHAnsi" w:hAnsiTheme="minorHAnsi" w:cs="Arial"/>
          <w:color w:val="auto"/>
        </w:rPr>
        <w:t xml:space="preserve">installed </w:t>
      </w:r>
      <w:r w:rsidR="00DC2D45" w:rsidRPr="002627A8">
        <w:rPr>
          <w:rFonts w:asciiTheme="minorHAnsi" w:hAnsiTheme="minorHAnsi" w:cs="Arial"/>
          <w:color w:val="auto"/>
        </w:rPr>
        <w:t>in</w:t>
      </w:r>
      <w:r w:rsidR="00C70E00" w:rsidRPr="002627A8">
        <w:rPr>
          <w:rFonts w:asciiTheme="minorHAnsi" w:hAnsiTheme="minorHAnsi" w:cs="Arial"/>
          <w:color w:val="auto"/>
        </w:rPr>
        <w:t xml:space="preserve"> the following</w:t>
      </w:r>
      <w:r w:rsidR="00CB7E79" w:rsidRPr="002627A8">
        <w:rPr>
          <w:rFonts w:asciiTheme="minorHAnsi" w:hAnsiTheme="minorHAnsi" w:cs="Arial"/>
          <w:color w:val="auto"/>
        </w:rPr>
        <w:t xml:space="preserve"> man</w:t>
      </w:r>
      <w:r w:rsidR="00C70E00" w:rsidRPr="002627A8">
        <w:rPr>
          <w:rFonts w:asciiTheme="minorHAnsi" w:hAnsiTheme="minorHAnsi" w:cs="Arial"/>
          <w:color w:val="auto"/>
        </w:rPr>
        <w:t>ne</w:t>
      </w:r>
      <w:r w:rsidR="00CB7E79" w:rsidRPr="002627A8">
        <w:rPr>
          <w:rFonts w:asciiTheme="minorHAnsi" w:hAnsiTheme="minorHAnsi" w:cs="Arial"/>
          <w:color w:val="auto"/>
        </w:rPr>
        <w:t>r: Flanged to Duct</w:t>
      </w:r>
      <w:r w:rsidRPr="002627A8">
        <w:rPr>
          <w:rFonts w:asciiTheme="minorHAnsi" w:hAnsiTheme="minorHAnsi" w:cs="Arial"/>
          <w:color w:val="auto"/>
        </w:rPr>
        <w:t xml:space="preserve"> </w:t>
      </w:r>
      <w:r w:rsidR="00D21B03" w:rsidRPr="002627A8">
        <w:rPr>
          <w:rFonts w:asciiTheme="minorHAnsi" w:hAnsiTheme="minorHAnsi" w:cs="Arial"/>
          <w:color w:val="auto"/>
        </w:rPr>
        <w:t xml:space="preserve">or Extended </w:t>
      </w:r>
      <w:r w:rsidR="003F7B71" w:rsidRPr="002627A8">
        <w:rPr>
          <w:rFonts w:asciiTheme="minorHAnsi" w:hAnsiTheme="minorHAnsi" w:cs="Arial"/>
          <w:color w:val="auto"/>
        </w:rPr>
        <w:t>Rear</w:t>
      </w:r>
      <w:r w:rsidR="00D21B03" w:rsidRPr="002627A8">
        <w:rPr>
          <w:rFonts w:asciiTheme="minorHAnsi" w:hAnsiTheme="minorHAnsi" w:cs="Arial"/>
          <w:color w:val="auto"/>
        </w:rPr>
        <w:t xml:space="preserve"> Flange.</w:t>
      </w:r>
      <w:r w:rsidR="00C70E00" w:rsidRPr="002627A8">
        <w:rPr>
          <w:rFonts w:asciiTheme="minorHAnsi" w:hAnsiTheme="minorHAnsi" w:cs="Arial"/>
          <w:color w:val="auto"/>
        </w:rPr>
        <w:t xml:space="preserve"> </w:t>
      </w:r>
      <w:r w:rsidR="00CB7E79" w:rsidRPr="002627A8">
        <w:rPr>
          <w:rFonts w:asciiTheme="minorHAnsi" w:hAnsiTheme="minorHAnsi" w:cs="Arial"/>
          <w:color w:val="auto"/>
        </w:rPr>
        <w:t>(</w:t>
      </w:r>
      <w:r w:rsidR="00C70E00" w:rsidRPr="002627A8">
        <w:rPr>
          <w:rFonts w:asciiTheme="minorHAnsi" w:hAnsiTheme="minorHAnsi" w:cs="Arial"/>
          <w:color w:val="auto"/>
        </w:rPr>
        <w:t>S</w:t>
      </w:r>
      <w:r w:rsidR="006E6AEA" w:rsidRPr="002627A8">
        <w:rPr>
          <w:rFonts w:asciiTheme="minorHAnsi" w:hAnsiTheme="minorHAnsi" w:cs="Arial"/>
          <w:color w:val="auto"/>
        </w:rPr>
        <w:t>pecify</w:t>
      </w:r>
      <w:r w:rsidR="00CB7E79" w:rsidRPr="002627A8">
        <w:rPr>
          <w:rFonts w:asciiTheme="minorHAnsi" w:hAnsiTheme="minorHAnsi" w:cs="Arial"/>
          <w:color w:val="auto"/>
        </w:rPr>
        <w:t xml:space="preserve"> one</w:t>
      </w:r>
      <w:r w:rsidR="00C70E00" w:rsidRPr="002627A8">
        <w:rPr>
          <w:rFonts w:asciiTheme="minorHAnsi" w:hAnsiTheme="minorHAnsi" w:cs="Arial"/>
          <w:color w:val="auto"/>
        </w:rPr>
        <w:t>.</w:t>
      </w:r>
      <w:r w:rsidR="00CB7E79" w:rsidRPr="002627A8">
        <w:rPr>
          <w:rFonts w:asciiTheme="minorHAnsi" w:hAnsiTheme="minorHAnsi" w:cs="Arial"/>
          <w:color w:val="auto"/>
        </w:rPr>
        <w:t>)</w:t>
      </w:r>
      <w:r w:rsidR="00D21B03" w:rsidRPr="002627A8">
        <w:rPr>
          <w:rFonts w:asciiTheme="minorHAnsi" w:hAnsiTheme="minorHAnsi" w:cs="Arial"/>
          <w:color w:val="auto"/>
        </w:rPr>
        <w:t xml:space="preserve"> </w:t>
      </w:r>
    </w:p>
    <w:p w:rsidR="00417638" w:rsidRPr="002627A8" w:rsidRDefault="00CD7698" w:rsidP="00417638">
      <w:pPr>
        <w:pStyle w:val="SpecificationSheets"/>
        <w:numPr>
          <w:ilvl w:val="0"/>
          <w:numId w:val="3"/>
        </w:numPr>
        <w:spacing w:before="80" w:line="264" w:lineRule="auto"/>
        <w:ind w:left="360"/>
        <w:rPr>
          <w:rFonts w:asciiTheme="minorHAnsi" w:hAnsiTheme="minorHAnsi" w:cs="Arial"/>
          <w:color w:val="auto"/>
        </w:rPr>
      </w:pPr>
      <w:r w:rsidRPr="002627A8">
        <w:rPr>
          <w:rFonts w:asciiTheme="minorHAnsi" w:hAnsiTheme="minorHAnsi" w:cs="Arial"/>
          <w:color w:val="auto"/>
        </w:rPr>
        <w:t xml:space="preserve">Adjustable </w:t>
      </w:r>
      <w:r w:rsidR="003F7B71" w:rsidRPr="002627A8">
        <w:rPr>
          <w:rFonts w:asciiTheme="minorHAnsi" w:hAnsiTheme="minorHAnsi" w:cs="Arial"/>
          <w:color w:val="auto"/>
        </w:rPr>
        <w:t>counter</w:t>
      </w:r>
      <w:r w:rsidRPr="002627A8">
        <w:rPr>
          <w:rFonts w:asciiTheme="minorHAnsi" w:hAnsiTheme="minorHAnsi" w:cs="Arial"/>
          <w:color w:val="auto"/>
        </w:rPr>
        <w:t xml:space="preserve">weighted </w:t>
      </w:r>
      <w:r w:rsidR="00986689" w:rsidRPr="002627A8">
        <w:rPr>
          <w:rFonts w:asciiTheme="minorHAnsi" w:hAnsiTheme="minorHAnsi" w:cs="Arial"/>
          <w:color w:val="auto"/>
        </w:rPr>
        <w:t xml:space="preserve">heavy-duty backdraft dampers </w:t>
      </w:r>
      <w:r w:rsidR="00417638" w:rsidRPr="002627A8">
        <w:rPr>
          <w:rFonts w:asciiTheme="minorHAnsi" w:hAnsiTheme="minorHAnsi" w:cs="Arial"/>
          <w:color w:val="auto"/>
        </w:rPr>
        <w:t>shall mounted for operation in the following manner: Horizontal Airflow</w:t>
      </w:r>
      <w:r w:rsidR="003F7B71" w:rsidRPr="002627A8">
        <w:rPr>
          <w:rFonts w:asciiTheme="minorHAnsi" w:hAnsiTheme="minorHAnsi" w:cs="Arial"/>
          <w:color w:val="auto"/>
        </w:rPr>
        <w:t xml:space="preserve">, </w:t>
      </w:r>
      <w:r w:rsidR="00417638" w:rsidRPr="002627A8">
        <w:rPr>
          <w:rFonts w:asciiTheme="minorHAnsi" w:hAnsiTheme="minorHAnsi" w:cs="Arial"/>
          <w:color w:val="auto"/>
        </w:rPr>
        <w:t>Airflow Up</w:t>
      </w:r>
      <w:r w:rsidR="003F7B71" w:rsidRPr="002627A8">
        <w:rPr>
          <w:rFonts w:asciiTheme="minorHAnsi" w:hAnsiTheme="minorHAnsi" w:cs="Arial"/>
          <w:color w:val="auto"/>
        </w:rPr>
        <w:t>, or Airflow Down</w:t>
      </w:r>
      <w:r w:rsidR="00417638" w:rsidRPr="002627A8">
        <w:rPr>
          <w:rFonts w:asciiTheme="minorHAnsi" w:hAnsiTheme="minorHAnsi" w:cs="Arial"/>
          <w:color w:val="auto"/>
        </w:rPr>
        <w:t xml:space="preserve">. (Specify one.) </w:t>
      </w:r>
    </w:p>
    <w:p w:rsidR="00AD26B0" w:rsidRPr="002627A8" w:rsidRDefault="00AD26B0" w:rsidP="00A304FD">
      <w:pPr>
        <w:pStyle w:val="SpecificationSheets"/>
        <w:numPr>
          <w:ilvl w:val="0"/>
          <w:numId w:val="3"/>
        </w:numPr>
        <w:spacing w:before="80" w:line="264" w:lineRule="auto"/>
        <w:ind w:left="360"/>
        <w:rPr>
          <w:rFonts w:asciiTheme="minorHAnsi" w:hAnsiTheme="minorHAnsi" w:cs="Arial"/>
          <w:iCs/>
          <w:color w:val="auto"/>
        </w:rPr>
      </w:pPr>
      <w:r w:rsidRPr="002627A8">
        <w:rPr>
          <w:rFonts w:asciiTheme="minorHAnsi" w:hAnsiTheme="minorHAnsi" w:cs="Arial"/>
          <w:color w:val="auto"/>
        </w:rPr>
        <w:t xml:space="preserve">Installation of </w:t>
      </w:r>
      <w:r w:rsidR="00417638" w:rsidRPr="002627A8">
        <w:rPr>
          <w:rFonts w:asciiTheme="minorHAnsi" w:hAnsiTheme="minorHAnsi" w:cs="Arial"/>
          <w:color w:val="auto"/>
        </w:rPr>
        <w:t>heavy-duty backdraft dampers</w:t>
      </w:r>
      <w:r w:rsidRPr="002627A8">
        <w:rPr>
          <w:rFonts w:asciiTheme="minorHAnsi" w:hAnsiTheme="minorHAnsi" w:cs="Arial"/>
          <w:color w:val="auto"/>
        </w:rPr>
        <w:t xml:space="preserve"> must be in accordance with TAMCO's current installation guidelines, provided with each damper shipment. </w:t>
      </w:r>
    </w:p>
    <w:p w:rsidR="00AD26B0" w:rsidRPr="002627A8" w:rsidRDefault="00CB7E79" w:rsidP="00A304FD">
      <w:pPr>
        <w:pStyle w:val="SpecificationSheets"/>
        <w:numPr>
          <w:ilvl w:val="0"/>
          <w:numId w:val="3"/>
        </w:numPr>
        <w:spacing w:before="80" w:line="264" w:lineRule="auto"/>
        <w:ind w:left="360"/>
        <w:rPr>
          <w:rFonts w:asciiTheme="minorHAnsi" w:hAnsiTheme="minorHAnsi" w:cs="Arial"/>
          <w:iCs/>
          <w:color w:val="auto"/>
        </w:rPr>
      </w:pPr>
      <w:r w:rsidRPr="002627A8">
        <w:rPr>
          <w:rFonts w:asciiTheme="minorHAnsi" w:hAnsiTheme="minorHAnsi" w:cs="Arial"/>
          <w:color w:val="auto"/>
        </w:rPr>
        <w:t>Field supplied i</w:t>
      </w:r>
      <w:r w:rsidR="00AD26B0" w:rsidRPr="002627A8">
        <w:rPr>
          <w:rFonts w:asciiTheme="minorHAnsi" w:hAnsiTheme="minorHAnsi" w:cs="Arial"/>
          <w:color w:val="auto"/>
        </w:rPr>
        <w:t xml:space="preserve">ntermediate structural support is required to resist applied pressure loads for </w:t>
      </w:r>
      <w:r w:rsidR="00417638" w:rsidRPr="002627A8">
        <w:rPr>
          <w:rFonts w:asciiTheme="minorHAnsi" w:hAnsiTheme="minorHAnsi" w:cs="Arial"/>
          <w:color w:val="auto"/>
        </w:rPr>
        <w:t>heavy-duty backdraft dampers</w:t>
      </w:r>
      <w:r w:rsidR="00AD26B0" w:rsidRPr="002627A8">
        <w:rPr>
          <w:rFonts w:asciiTheme="minorHAnsi" w:hAnsiTheme="minorHAnsi" w:cs="Arial"/>
          <w:color w:val="auto"/>
        </w:rPr>
        <w:t xml:space="preserve"> that consist of two or more sections in both height and width. </w:t>
      </w:r>
      <w:r w:rsidR="00AD26B0" w:rsidRPr="002627A8">
        <w:rPr>
          <w:rFonts w:asciiTheme="minorHAnsi" w:hAnsiTheme="minorHAnsi" w:cs="Arial"/>
          <w:i/>
          <w:iCs/>
          <w:color w:val="auto"/>
        </w:rPr>
        <w:t>(</w:t>
      </w:r>
      <w:r w:rsidR="00AD566A" w:rsidRPr="002627A8">
        <w:rPr>
          <w:rFonts w:asciiTheme="minorHAnsi" w:hAnsiTheme="minorHAnsi" w:cs="Arial"/>
          <w:i/>
          <w:iCs/>
        </w:rPr>
        <w:t>See TAMCO Heavy-Duty Backdraft Damper Installation Guidelines</w:t>
      </w:r>
      <w:r w:rsidR="00AD26B0" w:rsidRPr="002627A8">
        <w:rPr>
          <w:rFonts w:asciiTheme="minorHAnsi" w:hAnsiTheme="minorHAnsi" w:cs="Arial"/>
          <w:i/>
          <w:iCs/>
          <w:color w:val="auto"/>
        </w:rPr>
        <w:t>.)</w:t>
      </w:r>
    </w:p>
    <w:p w:rsidR="00623B6A" w:rsidRPr="002627A8" w:rsidRDefault="00AD26B0" w:rsidP="00A304FD">
      <w:pPr>
        <w:pStyle w:val="SpecificationSheets"/>
        <w:numPr>
          <w:ilvl w:val="0"/>
          <w:numId w:val="3"/>
        </w:numPr>
        <w:spacing w:before="80" w:line="264" w:lineRule="auto"/>
        <w:ind w:left="360"/>
        <w:rPr>
          <w:rFonts w:asciiTheme="minorHAnsi" w:hAnsiTheme="minorHAnsi" w:cs="Arial"/>
          <w:iCs/>
          <w:color w:val="auto"/>
        </w:rPr>
      </w:pPr>
      <w:r w:rsidRPr="002627A8">
        <w:rPr>
          <w:rFonts w:asciiTheme="minorHAnsi" w:hAnsiTheme="minorHAnsi" w:cs="Arial"/>
          <w:color w:val="auto"/>
        </w:rPr>
        <w:t xml:space="preserve">Acceptable product shall be TAMCO Series </w:t>
      </w:r>
      <w:r w:rsidR="00417638" w:rsidRPr="002627A8">
        <w:rPr>
          <w:rFonts w:asciiTheme="minorHAnsi" w:hAnsiTheme="minorHAnsi" w:cs="Arial"/>
          <w:color w:val="auto"/>
        </w:rPr>
        <w:t>76</w:t>
      </w:r>
      <w:r w:rsidRPr="002627A8">
        <w:rPr>
          <w:rFonts w:asciiTheme="minorHAnsi" w:hAnsiTheme="minorHAnsi" w:cs="Arial"/>
          <w:color w:val="auto"/>
        </w:rPr>
        <w:t>00</w:t>
      </w:r>
      <w:r w:rsidR="00986689" w:rsidRPr="002627A8">
        <w:rPr>
          <w:rFonts w:asciiTheme="minorHAnsi" w:hAnsiTheme="minorHAnsi" w:cs="Arial"/>
          <w:color w:val="auto"/>
        </w:rPr>
        <w:t xml:space="preserve"> </w:t>
      </w:r>
      <w:r w:rsidR="003F7B71" w:rsidRPr="002627A8">
        <w:rPr>
          <w:rFonts w:asciiTheme="minorHAnsi" w:hAnsiTheme="minorHAnsi" w:cs="Arial"/>
          <w:color w:val="auto"/>
        </w:rPr>
        <w:t>CWA</w:t>
      </w:r>
      <w:r w:rsidR="00986689" w:rsidRPr="002627A8">
        <w:rPr>
          <w:rFonts w:asciiTheme="minorHAnsi" w:hAnsiTheme="minorHAnsi" w:cs="Arial"/>
          <w:color w:val="auto"/>
        </w:rPr>
        <w:t xml:space="preserve"> </w:t>
      </w:r>
      <w:r w:rsidR="00CD7698" w:rsidRPr="002627A8">
        <w:rPr>
          <w:rFonts w:asciiTheme="minorHAnsi" w:hAnsiTheme="minorHAnsi" w:cs="Arial"/>
          <w:color w:val="auto"/>
        </w:rPr>
        <w:t xml:space="preserve">Adjustable </w:t>
      </w:r>
      <w:r w:rsidR="003F7B71" w:rsidRPr="002627A8">
        <w:rPr>
          <w:rFonts w:asciiTheme="minorHAnsi" w:hAnsiTheme="minorHAnsi" w:cs="Arial"/>
          <w:color w:val="auto"/>
        </w:rPr>
        <w:t>Counterw</w:t>
      </w:r>
      <w:r w:rsidR="00CD7698" w:rsidRPr="002627A8">
        <w:rPr>
          <w:rFonts w:asciiTheme="minorHAnsi" w:hAnsiTheme="minorHAnsi" w:cs="Arial"/>
          <w:color w:val="auto"/>
        </w:rPr>
        <w:t xml:space="preserve">eighted </w:t>
      </w:r>
      <w:r w:rsidR="00417638" w:rsidRPr="002627A8">
        <w:rPr>
          <w:rFonts w:asciiTheme="minorHAnsi" w:hAnsiTheme="minorHAnsi" w:cs="Arial"/>
          <w:color w:val="auto"/>
        </w:rPr>
        <w:t>Heavy-Duty Backdraft Damper</w:t>
      </w:r>
      <w:r w:rsidRPr="002627A8">
        <w:rPr>
          <w:rFonts w:asciiTheme="minorHAnsi" w:hAnsiTheme="minorHAnsi" w:cs="Arial"/>
          <w:color w:val="auto"/>
        </w:rPr>
        <w:t>, as manufactured by T. A. Morrison &amp; Co., Inc. (Tel: 1-800-561-3449, USA &amp; Canada)</w:t>
      </w:r>
      <w:r w:rsidR="002627A8">
        <w:rPr>
          <w:rFonts w:asciiTheme="minorHAnsi" w:hAnsiTheme="minorHAnsi" w:cs="Arial"/>
          <w:color w:val="auto"/>
        </w:rPr>
        <w:t>.</w:t>
      </w:r>
    </w:p>
    <w:p w:rsidR="0091144F" w:rsidRPr="002627A8" w:rsidRDefault="0091144F" w:rsidP="00485355">
      <w:pPr>
        <w:pStyle w:val="BasicParagraph"/>
        <w:spacing w:before="100"/>
        <w:ind w:left="993" w:hanging="992"/>
        <w:rPr>
          <w:rFonts w:asciiTheme="minorHAnsi" w:hAnsiTheme="minorHAnsi" w:cs="Arial"/>
          <w:i/>
          <w:iCs/>
          <w:color w:val="auto"/>
          <w:sz w:val="18"/>
          <w:szCs w:val="18"/>
          <w:u w:val="dotted"/>
        </w:rPr>
      </w:pPr>
      <w:r w:rsidRPr="002627A8">
        <w:rPr>
          <w:rFonts w:asciiTheme="minorHAnsi" w:hAnsiTheme="minorHAnsi" w:cs="Arial"/>
          <w:b/>
          <w:color w:val="auto"/>
          <w:sz w:val="18"/>
          <w:szCs w:val="18"/>
        </w:rPr>
        <w:t>OPTION</w:t>
      </w:r>
      <w:r w:rsidRPr="002627A8">
        <w:rPr>
          <w:rFonts w:asciiTheme="minorHAnsi" w:hAnsiTheme="minorHAnsi" w:cs="Arial"/>
          <w:color w:val="auto"/>
          <w:sz w:val="18"/>
          <w:szCs w:val="18"/>
        </w:rPr>
        <w:t xml:space="preserve"> </w:t>
      </w:r>
      <w:r w:rsidR="0030042B" w:rsidRPr="002627A8">
        <w:rPr>
          <w:rFonts w:asciiTheme="minorHAnsi" w:hAnsiTheme="minorHAnsi" w:cs="Arial"/>
          <w:color w:val="auto"/>
          <w:sz w:val="18"/>
          <w:szCs w:val="18"/>
        </w:rPr>
        <w:tab/>
      </w:r>
      <w:r w:rsidRPr="002627A8">
        <w:rPr>
          <w:rFonts w:asciiTheme="minorHAnsi" w:hAnsiTheme="minorHAnsi" w:cs="Arial"/>
          <w:i/>
          <w:iCs/>
          <w:color w:val="auto"/>
          <w:spacing w:val="-4"/>
          <w:sz w:val="18"/>
          <w:szCs w:val="18"/>
          <w:u w:val="dotted"/>
        </w:rPr>
        <w:t>(</w:t>
      </w:r>
      <w:r w:rsidR="006203BF" w:rsidRPr="002627A8">
        <w:rPr>
          <w:rFonts w:asciiTheme="minorHAnsi" w:hAnsiTheme="minorHAnsi" w:cs="Arial"/>
          <w:i/>
          <w:iCs/>
          <w:color w:val="auto"/>
          <w:spacing w:val="-4"/>
          <w:sz w:val="18"/>
          <w:szCs w:val="18"/>
          <w:u w:val="dotted"/>
        </w:rPr>
        <w:t>For each option listed, replace the lines above with their corresponding lines below</w:t>
      </w:r>
      <w:r w:rsidRPr="002627A8">
        <w:rPr>
          <w:rFonts w:asciiTheme="minorHAnsi" w:hAnsiTheme="minorHAnsi" w:cs="Arial"/>
          <w:i/>
          <w:iCs/>
          <w:color w:val="auto"/>
          <w:spacing w:val="-4"/>
          <w:sz w:val="18"/>
          <w:szCs w:val="18"/>
          <w:u w:val="dotted"/>
        </w:rPr>
        <w:t>.)</w:t>
      </w:r>
    </w:p>
    <w:p w:rsidR="0091144F" w:rsidRPr="002627A8" w:rsidRDefault="000A0F4C" w:rsidP="002B1DBC">
      <w:pPr>
        <w:pStyle w:val="BasicParagraph"/>
        <w:spacing w:before="100"/>
        <w:rPr>
          <w:rFonts w:asciiTheme="minorHAnsi" w:hAnsiTheme="minorHAnsi" w:cs="Arial"/>
          <w:b/>
          <w:i/>
          <w:iCs/>
          <w:color w:val="auto"/>
          <w:sz w:val="18"/>
          <w:szCs w:val="18"/>
        </w:rPr>
      </w:pPr>
      <w:r w:rsidRPr="002627A8">
        <w:rPr>
          <w:rFonts w:asciiTheme="minorHAnsi" w:hAnsiTheme="minorHAnsi" w:cs="Arial"/>
          <w:b/>
          <w:color w:val="auto"/>
          <w:sz w:val="18"/>
          <w:szCs w:val="18"/>
        </w:rPr>
        <w:t>ET</w:t>
      </w:r>
      <w:r w:rsidR="00290454" w:rsidRPr="002627A8">
        <w:rPr>
          <w:rFonts w:asciiTheme="minorHAnsi" w:hAnsiTheme="minorHAnsi" w:cs="Arial"/>
          <w:b/>
          <w:color w:val="auto"/>
          <w:sz w:val="18"/>
          <w:szCs w:val="18"/>
        </w:rPr>
        <w:t xml:space="preserve"> - </w:t>
      </w:r>
      <w:r w:rsidRPr="002627A8">
        <w:rPr>
          <w:rFonts w:asciiTheme="minorHAnsi" w:hAnsiTheme="minorHAnsi" w:cs="Arial"/>
          <w:b/>
          <w:color w:val="auto"/>
          <w:sz w:val="18"/>
          <w:szCs w:val="18"/>
        </w:rPr>
        <w:t>ELEVATED</w:t>
      </w:r>
      <w:r w:rsidR="00290454" w:rsidRPr="002627A8">
        <w:rPr>
          <w:rFonts w:asciiTheme="minorHAnsi" w:hAnsiTheme="minorHAnsi" w:cs="Arial"/>
          <w:b/>
          <w:color w:val="auto"/>
          <w:sz w:val="18"/>
          <w:szCs w:val="18"/>
        </w:rPr>
        <w:t xml:space="preserve"> TEMPERATURE OPTION</w:t>
      </w:r>
      <w:r w:rsidR="00CB7E79" w:rsidRPr="002627A8">
        <w:rPr>
          <w:rFonts w:asciiTheme="minorHAnsi" w:hAnsiTheme="minorHAnsi" w:cs="Arial"/>
          <w:b/>
          <w:color w:val="auto"/>
          <w:sz w:val="18"/>
          <w:szCs w:val="18"/>
        </w:rPr>
        <w:t xml:space="preserve"> </w:t>
      </w:r>
      <w:r w:rsidR="00CB7E79" w:rsidRPr="002627A8">
        <w:rPr>
          <w:rFonts w:asciiTheme="minorHAnsi" w:hAnsiTheme="minorHAnsi" w:cs="Arial"/>
          <w:i/>
          <w:color w:val="auto"/>
          <w:sz w:val="18"/>
          <w:szCs w:val="18"/>
        </w:rPr>
        <w:t>(</w:t>
      </w:r>
      <w:r w:rsidR="00FF5128" w:rsidRPr="002627A8">
        <w:rPr>
          <w:rFonts w:asciiTheme="minorHAnsi" w:hAnsiTheme="minorHAnsi" w:cs="Arial"/>
          <w:i/>
          <w:color w:val="auto"/>
          <w:sz w:val="18"/>
          <w:szCs w:val="18"/>
        </w:rPr>
        <w:t>up to</w:t>
      </w:r>
      <w:r w:rsidR="00CB7E79" w:rsidRPr="002627A8">
        <w:rPr>
          <w:rFonts w:asciiTheme="minorHAnsi" w:hAnsiTheme="minorHAnsi" w:cs="Arial"/>
          <w:i/>
          <w:color w:val="auto"/>
          <w:sz w:val="18"/>
          <w:szCs w:val="18"/>
        </w:rPr>
        <w:t xml:space="preserve"> 300°F (149°C))</w:t>
      </w:r>
      <w:r w:rsidR="0091144F" w:rsidRPr="002627A8">
        <w:rPr>
          <w:rFonts w:asciiTheme="minorHAnsi" w:hAnsiTheme="minorHAnsi" w:cs="Arial"/>
          <w:b/>
          <w:color w:val="auto"/>
          <w:sz w:val="18"/>
          <w:szCs w:val="18"/>
        </w:rPr>
        <w:t>:</w:t>
      </w:r>
    </w:p>
    <w:p w:rsidR="000A0F4C" w:rsidRPr="002627A8" w:rsidRDefault="00986689" w:rsidP="00D70C26">
      <w:pPr>
        <w:pStyle w:val="SpecificationSheets"/>
        <w:spacing w:before="80" w:line="264" w:lineRule="auto"/>
        <w:ind w:left="360" w:hanging="360"/>
        <w:rPr>
          <w:rFonts w:asciiTheme="minorHAnsi" w:hAnsiTheme="minorHAnsi" w:cs="Arial"/>
          <w:color w:val="auto"/>
        </w:rPr>
      </w:pPr>
      <w:r w:rsidRPr="002627A8">
        <w:rPr>
          <w:rFonts w:asciiTheme="minorHAnsi" w:hAnsiTheme="minorHAnsi" w:cs="Arial"/>
          <w:color w:val="auto"/>
        </w:rPr>
        <w:t>6</w:t>
      </w:r>
      <w:r w:rsidR="000A0F4C" w:rsidRPr="002627A8">
        <w:rPr>
          <w:rFonts w:asciiTheme="minorHAnsi" w:hAnsiTheme="minorHAnsi" w:cs="Arial"/>
          <w:color w:val="auto"/>
        </w:rPr>
        <w:t>.</w:t>
      </w:r>
      <w:r w:rsidR="000A0F4C" w:rsidRPr="002627A8">
        <w:rPr>
          <w:rFonts w:asciiTheme="minorHAnsi" w:hAnsiTheme="minorHAnsi" w:cs="Arial"/>
          <w:color w:val="auto"/>
        </w:rPr>
        <w:tab/>
        <w:t xml:space="preserve">Bearings shall be </w:t>
      </w:r>
      <w:r w:rsidR="003F1452" w:rsidRPr="002627A8">
        <w:rPr>
          <w:rFonts w:asciiTheme="minorHAnsi" w:hAnsiTheme="minorHAnsi" w:cs="Arial"/>
          <w:color w:val="auto"/>
        </w:rPr>
        <w:t xml:space="preserve">a dual bearing system </w:t>
      </w:r>
      <w:r w:rsidR="000A0F4C" w:rsidRPr="002627A8">
        <w:rPr>
          <w:rFonts w:asciiTheme="minorHAnsi" w:hAnsiTheme="minorHAnsi" w:cs="Arial"/>
          <w:color w:val="auto"/>
        </w:rPr>
        <w:t xml:space="preserve">composed of a bronze </w:t>
      </w:r>
      <w:proofErr w:type="spellStart"/>
      <w:r w:rsidR="000A0F4C" w:rsidRPr="002627A8">
        <w:rPr>
          <w:rFonts w:asciiTheme="minorHAnsi" w:hAnsiTheme="minorHAnsi" w:cs="Arial"/>
          <w:color w:val="auto"/>
        </w:rPr>
        <w:t>oilite</w:t>
      </w:r>
      <w:proofErr w:type="spellEnd"/>
      <w:r w:rsidR="000A0F4C" w:rsidRPr="002627A8">
        <w:rPr>
          <w:rFonts w:asciiTheme="minorHAnsi" w:hAnsiTheme="minorHAnsi" w:cs="Arial"/>
          <w:color w:val="auto"/>
        </w:rPr>
        <w:t xml:space="preserve"> inner bearing (fixed around a </w:t>
      </w:r>
      <w:r w:rsidR="002B1DBC" w:rsidRPr="002627A8">
        <w:rPr>
          <w:rFonts w:asciiTheme="minorHAnsi" w:hAnsiTheme="minorHAnsi" w:cs="Arial"/>
          <w:color w:val="auto"/>
          <w:vertAlign w:val="superscript"/>
        </w:rPr>
        <w:t>7</w:t>
      </w:r>
      <w:r w:rsidR="002B1DBC" w:rsidRPr="002627A8">
        <w:rPr>
          <w:rFonts w:asciiTheme="minorHAnsi" w:hAnsiTheme="minorHAnsi" w:cs="Arial"/>
          <w:color w:val="auto"/>
        </w:rPr>
        <w:t>/</w:t>
      </w:r>
      <w:r w:rsidR="002B1DBC" w:rsidRPr="002627A8">
        <w:rPr>
          <w:rFonts w:asciiTheme="minorHAnsi" w:hAnsiTheme="minorHAnsi" w:cs="Arial"/>
          <w:color w:val="auto"/>
          <w:vertAlign w:val="subscript"/>
        </w:rPr>
        <w:t>16</w:t>
      </w:r>
      <w:r w:rsidR="002B1DBC" w:rsidRPr="002627A8">
        <w:rPr>
          <w:rFonts w:asciiTheme="minorHAnsi" w:hAnsiTheme="minorHAnsi" w:cs="Arial"/>
          <w:color w:val="auto"/>
        </w:rPr>
        <w:t>"</w:t>
      </w:r>
      <w:r w:rsidR="000A0F4C" w:rsidRPr="002627A8">
        <w:rPr>
          <w:rFonts w:asciiTheme="minorHAnsi" w:hAnsiTheme="minorHAnsi" w:cs="Arial"/>
          <w:color w:val="auto"/>
        </w:rPr>
        <w:t xml:space="preserve"> (11.11 mm) aluminum hexagon blade pivot pin</w:t>
      </w:r>
      <w:r w:rsidR="000B11FD" w:rsidRPr="002627A8">
        <w:rPr>
          <w:rFonts w:asciiTheme="minorHAnsi" w:hAnsiTheme="minorHAnsi" w:cs="Arial"/>
          <w:color w:val="auto"/>
        </w:rPr>
        <w:t>)</w:t>
      </w:r>
      <w:r w:rsidR="00870898" w:rsidRPr="002627A8">
        <w:rPr>
          <w:rFonts w:asciiTheme="minorHAnsi" w:hAnsiTheme="minorHAnsi" w:cs="Arial"/>
          <w:color w:val="auto"/>
        </w:rPr>
        <w:t>,</w:t>
      </w:r>
      <w:r w:rsidR="000A0F4C" w:rsidRPr="002627A8">
        <w:rPr>
          <w:rFonts w:asciiTheme="minorHAnsi" w:hAnsiTheme="minorHAnsi" w:cs="Arial"/>
          <w:color w:val="auto"/>
        </w:rPr>
        <w:t xml:space="preserve"> rotating within a bronze </w:t>
      </w:r>
      <w:proofErr w:type="spellStart"/>
      <w:r w:rsidR="000A0F4C" w:rsidRPr="002627A8">
        <w:rPr>
          <w:rFonts w:asciiTheme="minorHAnsi" w:hAnsiTheme="minorHAnsi" w:cs="Arial"/>
          <w:color w:val="auto"/>
        </w:rPr>
        <w:t>oilite</w:t>
      </w:r>
      <w:proofErr w:type="spellEnd"/>
      <w:r w:rsidR="000A0F4C" w:rsidRPr="002627A8">
        <w:rPr>
          <w:rFonts w:asciiTheme="minorHAnsi" w:hAnsiTheme="minorHAnsi" w:cs="Arial"/>
          <w:color w:val="auto"/>
        </w:rPr>
        <w:t xml:space="preserve"> outer bearing inserted in the frame.</w:t>
      </w:r>
      <w:r w:rsidR="00883528" w:rsidRPr="002627A8">
        <w:rPr>
          <w:rFonts w:asciiTheme="minorHAnsi" w:hAnsiTheme="minorHAnsi" w:cs="Arial"/>
          <w:color w:val="auto"/>
        </w:rPr>
        <w:t xml:space="preserve"> Single axle bearing</w:t>
      </w:r>
      <w:r w:rsidR="000B11FD" w:rsidRPr="002627A8">
        <w:rPr>
          <w:rFonts w:asciiTheme="minorHAnsi" w:hAnsiTheme="minorHAnsi" w:cs="Arial"/>
          <w:color w:val="auto"/>
        </w:rPr>
        <w:t>,</w:t>
      </w:r>
      <w:r w:rsidR="00883528" w:rsidRPr="002627A8">
        <w:rPr>
          <w:rFonts w:asciiTheme="minorHAnsi" w:hAnsiTheme="minorHAnsi" w:cs="Arial"/>
          <w:color w:val="auto"/>
        </w:rPr>
        <w:t xml:space="preserve"> rotating in an extruded or punched hole </w:t>
      </w:r>
      <w:r w:rsidR="00481DC1" w:rsidRPr="002627A8">
        <w:rPr>
          <w:rFonts w:asciiTheme="minorHAnsi" w:hAnsiTheme="minorHAnsi" w:cs="Arial"/>
          <w:color w:val="auto"/>
        </w:rPr>
        <w:t xml:space="preserve">shall not be </w:t>
      </w:r>
      <w:r w:rsidR="00883528" w:rsidRPr="002627A8">
        <w:rPr>
          <w:rFonts w:asciiTheme="minorHAnsi" w:hAnsiTheme="minorHAnsi" w:cs="Arial"/>
          <w:color w:val="auto"/>
        </w:rPr>
        <w:t>acceptable</w:t>
      </w:r>
      <w:r w:rsidR="0081526F" w:rsidRPr="002627A8">
        <w:rPr>
          <w:rFonts w:asciiTheme="minorHAnsi" w:hAnsiTheme="minorHAnsi" w:cs="Arial"/>
          <w:color w:val="auto"/>
        </w:rPr>
        <w:t>.</w:t>
      </w:r>
    </w:p>
    <w:p w:rsidR="0091144F" w:rsidRPr="002627A8" w:rsidRDefault="00986689" w:rsidP="00D70C26">
      <w:pPr>
        <w:pStyle w:val="SpecificationSheets"/>
        <w:spacing w:before="80" w:line="264" w:lineRule="auto"/>
        <w:ind w:left="360" w:hanging="360"/>
        <w:rPr>
          <w:rFonts w:asciiTheme="minorHAnsi" w:hAnsiTheme="minorHAnsi" w:cs="Arial"/>
          <w:color w:val="auto"/>
        </w:rPr>
      </w:pPr>
      <w:r w:rsidRPr="002627A8">
        <w:rPr>
          <w:rFonts w:asciiTheme="minorHAnsi" w:hAnsiTheme="minorHAnsi" w:cs="Arial"/>
          <w:color w:val="auto"/>
        </w:rPr>
        <w:t>8</w:t>
      </w:r>
      <w:r w:rsidR="000A0F4C" w:rsidRPr="002627A8">
        <w:rPr>
          <w:rFonts w:asciiTheme="minorHAnsi" w:hAnsiTheme="minorHAnsi" w:cs="Arial"/>
          <w:color w:val="auto"/>
        </w:rPr>
        <w:t>.</w:t>
      </w:r>
      <w:r w:rsidR="000A0F4C" w:rsidRPr="002627A8">
        <w:rPr>
          <w:rFonts w:asciiTheme="minorHAnsi" w:hAnsiTheme="minorHAnsi" w:cs="Arial"/>
          <w:color w:val="auto"/>
        </w:rPr>
        <w:tab/>
      </w:r>
      <w:r w:rsidR="00321538" w:rsidRPr="002627A8">
        <w:rPr>
          <w:rFonts w:asciiTheme="minorHAnsi" w:hAnsiTheme="minorHAnsi" w:cs="Arial"/>
          <w:color w:val="auto"/>
        </w:rPr>
        <w:t xml:space="preserve">Linkage hardware shall be aluminum and corrosion-resistant zinc-plated steel, installed in the frame side, out of the airstream, and accessible after installation. Linkage hardware shall be complete with cup-point trunnion screws to prevent linkage slippage. </w:t>
      </w:r>
      <w:r w:rsidR="000A0F4C" w:rsidRPr="002627A8">
        <w:rPr>
          <w:rFonts w:asciiTheme="minorHAnsi" w:hAnsiTheme="minorHAnsi" w:cs="Arial"/>
          <w:color w:val="auto"/>
        </w:rPr>
        <w:t>Trunnion bearing</w:t>
      </w:r>
      <w:r w:rsidR="003F1452" w:rsidRPr="002627A8">
        <w:rPr>
          <w:rFonts w:asciiTheme="minorHAnsi" w:hAnsiTheme="minorHAnsi" w:cs="Arial"/>
          <w:color w:val="auto"/>
        </w:rPr>
        <w:t>s</w:t>
      </w:r>
      <w:r w:rsidR="000A0F4C" w:rsidRPr="002627A8">
        <w:rPr>
          <w:rFonts w:asciiTheme="minorHAnsi" w:hAnsiTheme="minorHAnsi" w:cs="Arial"/>
          <w:color w:val="auto"/>
        </w:rPr>
        <w:t xml:space="preserve"> shall be bronze </w:t>
      </w:r>
      <w:proofErr w:type="spellStart"/>
      <w:r w:rsidR="000A0F4C" w:rsidRPr="002627A8">
        <w:rPr>
          <w:rFonts w:asciiTheme="minorHAnsi" w:hAnsiTheme="minorHAnsi" w:cs="Arial"/>
          <w:color w:val="auto"/>
        </w:rPr>
        <w:t>oilite</w:t>
      </w:r>
      <w:proofErr w:type="spellEnd"/>
      <w:r w:rsidR="000A0F4C" w:rsidRPr="002627A8">
        <w:rPr>
          <w:rFonts w:asciiTheme="minorHAnsi" w:hAnsiTheme="minorHAnsi" w:cs="Arial"/>
          <w:color w:val="auto"/>
        </w:rPr>
        <w:t>.</w:t>
      </w:r>
      <w:r w:rsidR="00AB182A" w:rsidRPr="002627A8">
        <w:rPr>
          <w:rFonts w:asciiTheme="minorHAnsi" w:hAnsiTheme="minorHAnsi" w:cs="Arial"/>
          <w:color w:val="auto"/>
        </w:rPr>
        <w:t xml:space="preserve"> Linkage that consist</w:t>
      </w:r>
      <w:r w:rsidR="00481DC1" w:rsidRPr="002627A8">
        <w:rPr>
          <w:rFonts w:asciiTheme="minorHAnsi" w:hAnsiTheme="minorHAnsi" w:cs="Arial"/>
          <w:color w:val="auto"/>
        </w:rPr>
        <w:t>s</w:t>
      </w:r>
      <w:r w:rsidR="00AB182A" w:rsidRPr="002627A8">
        <w:rPr>
          <w:rFonts w:asciiTheme="minorHAnsi" w:hAnsiTheme="minorHAnsi" w:cs="Arial"/>
          <w:color w:val="auto"/>
        </w:rPr>
        <w:t xml:space="preserve"> of </w:t>
      </w:r>
      <w:r w:rsidR="00710AA9" w:rsidRPr="002627A8">
        <w:rPr>
          <w:rFonts w:asciiTheme="minorHAnsi" w:hAnsiTheme="minorHAnsi" w:cs="Arial"/>
          <w:color w:val="auto"/>
        </w:rPr>
        <w:t xml:space="preserve">steel </w:t>
      </w:r>
      <w:r w:rsidR="00AB182A" w:rsidRPr="002627A8">
        <w:rPr>
          <w:rFonts w:asciiTheme="minorHAnsi" w:hAnsiTheme="minorHAnsi" w:cs="Arial"/>
          <w:color w:val="auto"/>
        </w:rPr>
        <w:t xml:space="preserve">rubbing </w:t>
      </w:r>
      <w:r w:rsidR="00710AA9" w:rsidRPr="002627A8">
        <w:rPr>
          <w:rFonts w:asciiTheme="minorHAnsi" w:hAnsiTheme="minorHAnsi" w:cs="Arial"/>
          <w:color w:val="auto"/>
        </w:rPr>
        <w:t>steel</w:t>
      </w:r>
      <w:r w:rsidR="00AB182A" w:rsidRPr="002627A8">
        <w:rPr>
          <w:rFonts w:asciiTheme="minorHAnsi" w:hAnsiTheme="minorHAnsi" w:cs="Arial"/>
          <w:color w:val="auto"/>
        </w:rPr>
        <w:t xml:space="preserve"> will not be approved.</w:t>
      </w:r>
    </w:p>
    <w:p w:rsidR="00A304FD" w:rsidRPr="002627A8" w:rsidRDefault="00986689" w:rsidP="006203BF">
      <w:pPr>
        <w:pStyle w:val="SpecificationSheets"/>
        <w:spacing w:before="80" w:line="264" w:lineRule="auto"/>
        <w:ind w:left="360" w:hanging="360"/>
        <w:rPr>
          <w:rFonts w:asciiTheme="minorHAnsi" w:hAnsiTheme="minorHAnsi" w:cs="Arial"/>
          <w:b/>
          <w:color w:val="auto"/>
        </w:rPr>
      </w:pPr>
      <w:r w:rsidRPr="002627A8">
        <w:rPr>
          <w:rFonts w:asciiTheme="minorHAnsi" w:hAnsiTheme="minorHAnsi" w:cs="Arial"/>
          <w:color w:val="auto"/>
        </w:rPr>
        <w:t>9</w:t>
      </w:r>
      <w:r w:rsidR="000A0F4C" w:rsidRPr="002627A8">
        <w:rPr>
          <w:rFonts w:asciiTheme="minorHAnsi" w:hAnsiTheme="minorHAnsi" w:cs="Arial"/>
          <w:color w:val="auto"/>
        </w:rPr>
        <w:t>.</w:t>
      </w:r>
      <w:r w:rsidR="000A0F4C" w:rsidRPr="002627A8">
        <w:rPr>
          <w:rFonts w:asciiTheme="minorHAnsi" w:hAnsiTheme="minorHAnsi" w:cs="Arial"/>
          <w:color w:val="auto"/>
        </w:rPr>
        <w:tab/>
      </w:r>
      <w:r w:rsidR="006203BF" w:rsidRPr="002627A8">
        <w:rPr>
          <w:rFonts w:asciiTheme="minorHAnsi" w:hAnsiTheme="minorHAnsi" w:cs="Arial"/>
          <w:color w:val="auto"/>
        </w:rPr>
        <w:t>Heavy-duty backdraft dampers</w:t>
      </w:r>
      <w:r w:rsidR="000A0F4C" w:rsidRPr="002627A8">
        <w:rPr>
          <w:rFonts w:asciiTheme="minorHAnsi" w:hAnsiTheme="minorHAnsi" w:cs="Arial"/>
          <w:color w:val="auto"/>
        </w:rPr>
        <w:t xml:space="preserve"> shall be designed for operation in temperatures ranging from -40°F (-40°C) to 300°F (149°C).</w:t>
      </w:r>
    </w:p>
    <w:sectPr w:rsidR="00A304FD" w:rsidRPr="002627A8" w:rsidSect="00F85951">
      <w:foot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F59" w:rsidRDefault="005F1F59" w:rsidP="0054255F">
      <w:pPr>
        <w:spacing w:after="0" w:line="240" w:lineRule="auto"/>
      </w:pPr>
      <w:r>
        <w:separator/>
      </w:r>
    </w:p>
  </w:endnote>
  <w:endnote w:type="continuationSeparator" w:id="0">
    <w:p w:rsidR="005F1F59" w:rsidRDefault="005F1F59"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672223"/>
      <w:docPartObj>
        <w:docPartGallery w:val="Page Numbers (Bottom of Page)"/>
        <w:docPartUnique/>
      </w:docPartObj>
    </w:sdtPr>
    <w:sdtEndPr>
      <w:rPr>
        <w:noProof/>
      </w:rPr>
    </w:sdtEndPr>
    <w:sdtContent>
      <w:p w:rsidR="0054255F" w:rsidRDefault="0054255F">
        <w:pPr>
          <w:pStyle w:val="Footer"/>
          <w:jc w:val="center"/>
        </w:pPr>
        <w:r>
          <w:fldChar w:fldCharType="begin"/>
        </w:r>
        <w:r>
          <w:instrText xml:space="preserve"> PAGE   \* MERGEFORMAT </w:instrText>
        </w:r>
        <w:r>
          <w:fldChar w:fldCharType="separate"/>
        </w:r>
        <w:r w:rsidR="007860B3">
          <w:rPr>
            <w:noProof/>
          </w:rPr>
          <w:t>1</w:t>
        </w:r>
        <w:r>
          <w:rPr>
            <w:noProof/>
          </w:rPr>
          <w:fldChar w:fldCharType="end"/>
        </w:r>
      </w:p>
    </w:sdtContent>
  </w:sdt>
  <w:p w:rsidR="0054255F" w:rsidRDefault="00542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F59" w:rsidRDefault="005F1F59" w:rsidP="0054255F">
      <w:pPr>
        <w:spacing w:after="0" w:line="240" w:lineRule="auto"/>
      </w:pPr>
      <w:r>
        <w:separator/>
      </w:r>
    </w:p>
  </w:footnote>
  <w:footnote w:type="continuationSeparator" w:id="0">
    <w:p w:rsidR="005F1F59" w:rsidRDefault="005F1F59" w:rsidP="00542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4F"/>
    <w:rsid w:val="000107D4"/>
    <w:rsid w:val="000764B5"/>
    <w:rsid w:val="000A0F4C"/>
    <w:rsid w:val="000B11FD"/>
    <w:rsid w:val="000D3192"/>
    <w:rsid w:val="000E6F5E"/>
    <w:rsid w:val="00132CC4"/>
    <w:rsid w:val="00142D90"/>
    <w:rsid w:val="00196193"/>
    <w:rsid w:val="001B5B73"/>
    <w:rsid w:val="002021E5"/>
    <w:rsid w:val="00253BBB"/>
    <w:rsid w:val="002627A8"/>
    <w:rsid w:val="00290454"/>
    <w:rsid w:val="002B1DBC"/>
    <w:rsid w:val="002B6946"/>
    <w:rsid w:val="0030042B"/>
    <w:rsid w:val="00300AE7"/>
    <w:rsid w:val="00321538"/>
    <w:rsid w:val="00357B29"/>
    <w:rsid w:val="00364D10"/>
    <w:rsid w:val="00372FBC"/>
    <w:rsid w:val="00383331"/>
    <w:rsid w:val="00390C73"/>
    <w:rsid w:val="0039282A"/>
    <w:rsid w:val="003A079D"/>
    <w:rsid w:val="003D3DF5"/>
    <w:rsid w:val="003F1452"/>
    <w:rsid w:val="003F7B71"/>
    <w:rsid w:val="00417638"/>
    <w:rsid w:val="0043545C"/>
    <w:rsid w:val="00481DC1"/>
    <w:rsid w:val="00485355"/>
    <w:rsid w:val="00495B97"/>
    <w:rsid w:val="004A1F6B"/>
    <w:rsid w:val="004C031D"/>
    <w:rsid w:val="004C661F"/>
    <w:rsid w:val="004C7E21"/>
    <w:rsid w:val="004F7445"/>
    <w:rsid w:val="0050547B"/>
    <w:rsid w:val="00515231"/>
    <w:rsid w:val="0054226E"/>
    <w:rsid w:val="0054255F"/>
    <w:rsid w:val="00554776"/>
    <w:rsid w:val="00564C6E"/>
    <w:rsid w:val="005C23DA"/>
    <w:rsid w:val="005D6E84"/>
    <w:rsid w:val="005F1F59"/>
    <w:rsid w:val="005F4A01"/>
    <w:rsid w:val="006203BF"/>
    <w:rsid w:val="00623B6A"/>
    <w:rsid w:val="00647800"/>
    <w:rsid w:val="00666615"/>
    <w:rsid w:val="006B3B5B"/>
    <w:rsid w:val="006C2CDE"/>
    <w:rsid w:val="006D51D4"/>
    <w:rsid w:val="006D574D"/>
    <w:rsid w:val="006E6AEA"/>
    <w:rsid w:val="00710AA9"/>
    <w:rsid w:val="007860B3"/>
    <w:rsid w:val="007D2DF3"/>
    <w:rsid w:val="007D6B5B"/>
    <w:rsid w:val="007E1D68"/>
    <w:rsid w:val="008119DD"/>
    <w:rsid w:val="0081526F"/>
    <w:rsid w:val="00816A07"/>
    <w:rsid w:val="00823ED7"/>
    <w:rsid w:val="00844257"/>
    <w:rsid w:val="0085230E"/>
    <w:rsid w:val="00855641"/>
    <w:rsid w:val="00860534"/>
    <w:rsid w:val="00870898"/>
    <w:rsid w:val="008709BC"/>
    <w:rsid w:val="00880986"/>
    <w:rsid w:val="00883528"/>
    <w:rsid w:val="00891476"/>
    <w:rsid w:val="008B517B"/>
    <w:rsid w:val="00905106"/>
    <w:rsid w:val="0091144F"/>
    <w:rsid w:val="0093189F"/>
    <w:rsid w:val="00933481"/>
    <w:rsid w:val="0094193D"/>
    <w:rsid w:val="00942C57"/>
    <w:rsid w:val="0095639B"/>
    <w:rsid w:val="00986689"/>
    <w:rsid w:val="009C73DB"/>
    <w:rsid w:val="009D204B"/>
    <w:rsid w:val="009D439D"/>
    <w:rsid w:val="009D69DD"/>
    <w:rsid w:val="009D6E89"/>
    <w:rsid w:val="009F11A7"/>
    <w:rsid w:val="00A006A9"/>
    <w:rsid w:val="00A05DBF"/>
    <w:rsid w:val="00A304FD"/>
    <w:rsid w:val="00A82E02"/>
    <w:rsid w:val="00A95402"/>
    <w:rsid w:val="00AA40ED"/>
    <w:rsid w:val="00AB182A"/>
    <w:rsid w:val="00AB656D"/>
    <w:rsid w:val="00AC3CAC"/>
    <w:rsid w:val="00AC6442"/>
    <w:rsid w:val="00AC6DEC"/>
    <w:rsid w:val="00AD26B0"/>
    <w:rsid w:val="00AD5343"/>
    <w:rsid w:val="00AD566A"/>
    <w:rsid w:val="00AE106A"/>
    <w:rsid w:val="00AE58F3"/>
    <w:rsid w:val="00B0232C"/>
    <w:rsid w:val="00B22843"/>
    <w:rsid w:val="00B22981"/>
    <w:rsid w:val="00B53515"/>
    <w:rsid w:val="00B676D4"/>
    <w:rsid w:val="00B942C4"/>
    <w:rsid w:val="00BA22AA"/>
    <w:rsid w:val="00BC3822"/>
    <w:rsid w:val="00C4572E"/>
    <w:rsid w:val="00C6715B"/>
    <w:rsid w:val="00C70E00"/>
    <w:rsid w:val="00C7469F"/>
    <w:rsid w:val="00CB7E79"/>
    <w:rsid w:val="00CD7698"/>
    <w:rsid w:val="00D14819"/>
    <w:rsid w:val="00D21B03"/>
    <w:rsid w:val="00D57D77"/>
    <w:rsid w:val="00D631DD"/>
    <w:rsid w:val="00D66B31"/>
    <w:rsid w:val="00D70C26"/>
    <w:rsid w:val="00D7401F"/>
    <w:rsid w:val="00D87E15"/>
    <w:rsid w:val="00DC2D45"/>
    <w:rsid w:val="00DC2F30"/>
    <w:rsid w:val="00E025C3"/>
    <w:rsid w:val="00EF1C6C"/>
    <w:rsid w:val="00F43160"/>
    <w:rsid w:val="00F674FB"/>
    <w:rsid w:val="00F733AC"/>
    <w:rsid w:val="00F85951"/>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dc:creator>
  <cp:lastModifiedBy>Irena Mandaric</cp:lastModifiedBy>
  <cp:revision>9</cp:revision>
  <dcterms:created xsi:type="dcterms:W3CDTF">2015-09-09T14:40:00Z</dcterms:created>
  <dcterms:modified xsi:type="dcterms:W3CDTF">2017-08-30T22:09:00Z</dcterms:modified>
</cp:coreProperties>
</file>